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835"/>
        <w:gridCol w:w="8352"/>
      </w:tblGrid>
      <w:tr w:rsidR="007235F7" w:rsidRPr="00B23800" w14:paraId="34360050" w14:textId="77777777" w:rsidTr="005546E0">
        <w:trPr>
          <w:cantSplit/>
        </w:trPr>
        <w:tc>
          <w:tcPr>
            <w:tcW w:w="9187" w:type="dxa"/>
            <w:gridSpan w:val="2"/>
            <w:tcBorders>
              <w:bottom w:val="single" w:sz="4" w:space="0" w:color="auto"/>
            </w:tcBorders>
            <w:vAlign w:val="center"/>
          </w:tcPr>
          <w:p w14:paraId="4D85B5E9" w14:textId="77777777" w:rsidR="007235F7" w:rsidRPr="00B23800" w:rsidRDefault="007235F7" w:rsidP="009C2F1D">
            <w:pPr>
              <w:widowControl/>
              <w:wordWrap/>
              <w:autoSpaceDE/>
              <w:autoSpaceDN/>
              <w:spacing w:before="120" w:after="120" w:line="240" w:lineRule="auto"/>
              <w:jc w:val="center"/>
              <w:rPr>
                <w:rFonts w:ascii="Arial" w:hAnsi="Arial" w:cs="Arial"/>
                <w:b/>
                <w:bCs/>
                <w:kern w:val="0"/>
                <w:sz w:val="28"/>
                <w:szCs w:val="28"/>
                <w:lang w:eastAsia="en-US"/>
              </w:rPr>
            </w:pPr>
            <w:r>
              <w:rPr>
                <w:rFonts w:ascii="Arial" w:hAnsi="Arial" w:cs="Arial" w:hint="eastAsia"/>
                <w:b/>
                <w:bCs/>
                <w:kern w:val="0"/>
                <w:sz w:val="28"/>
                <w:szCs w:val="28"/>
              </w:rPr>
              <w:t>In</w:t>
            </w:r>
            <w:r w:rsidR="00B15137">
              <w:rPr>
                <w:rFonts w:ascii="Arial" w:hAnsi="Arial" w:cs="Arial" w:hint="eastAsia"/>
                <w:b/>
                <w:bCs/>
                <w:kern w:val="0"/>
                <w:sz w:val="28"/>
                <w:szCs w:val="28"/>
              </w:rPr>
              <w:t>v</w:t>
            </w:r>
            <w:r w:rsidRPr="00B23800">
              <w:rPr>
                <w:rFonts w:ascii="Arial" w:hAnsi="Arial" w:cs="Arial"/>
                <w:b/>
                <w:bCs/>
                <w:kern w:val="0"/>
                <w:sz w:val="28"/>
                <w:szCs w:val="28"/>
                <w:lang w:eastAsia="en-US"/>
              </w:rPr>
              <w:t>estigational New Drug (IND) Submission checklist</w:t>
            </w:r>
          </w:p>
          <w:p w14:paraId="1DA0930C" w14:textId="77777777" w:rsidR="007235F7" w:rsidRPr="00B23800" w:rsidRDefault="007235F7" w:rsidP="009C2F1D">
            <w:pPr>
              <w:widowControl/>
              <w:wordWrap/>
              <w:autoSpaceDE/>
              <w:autoSpaceDN/>
              <w:spacing w:before="120" w:after="120" w:line="240" w:lineRule="auto"/>
              <w:jc w:val="center"/>
              <w:rPr>
                <w:rFonts w:ascii="Arial" w:hAnsi="Arial" w:cs="Arial"/>
                <w:b/>
                <w:bCs/>
                <w:kern w:val="0"/>
                <w:szCs w:val="20"/>
                <w:lang w:eastAsia="en-US"/>
              </w:rPr>
            </w:pPr>
            <w:r w:rsidRPr="00B23800">
              <w:rPr>
                <w:rFonts w:ascii="Arial" w:hAnsi="Arial" w:cs="Arial"/>
                <w:kern w:val="0"/>
                <w:szCs w:val="20"/>
                <w:lang w:eastAsia="en-US"/>
              </w:rPr>
              <w:t>Please check  (</w:t>
            </w:r>
            <w:r w:rsidRPr="00B23800">
              <w:rPr>
                <w:rFonts w:ascii="Arial" w:hAnsi="Arial" w:cs="Arial"/>
                <w:kern w:val="0"/>
                <w:szCs w:val="20"/>
                <w:lang w:eastAsia="en-US"/>
              </w:rPr>
              <w:sym w:font="Marlett" w:char="F061"/>
            </w:r>
            <w:r w:rsidRPr="00B23800">
              <w:rPr>
                <w:rFonts w:ascii="Arial" w:hAnsi="Arial" w:cs="Arial"/>
                <w:kern w:val="0"/>
                <w:szCs w:val="20"/>
                <w:lang w:eastAsia="en-US"/>
              </w:rPr>
              <w:t>)</w:t>
            </w:r>
          </w:p>
        </w:tc>
      </w:tr>
      <w:tr w:rsidR="007235F7" w:rsidRPr="00B23800" w14:paraId="234E72B9" w14:textId="77777777" w:rsidTr="005546E0">
        <w:trPr>
          <w:cantSplit/>
        </w:trPr>
        <w:tc>
          <w:tcPr>
            <w:tcW w:w="835" w:type="dxa"/>
            <w:tcBorders>
              <w:right w:val="nil"/>
            </w:tcBorders>
            <w:vAlign w:val="center"/>
          </w:tcPr>
          <w:p w14:paraId="16B6C572"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7CC16BB8" w14:textId="77777777" w:rsidR="007235F7" w:rsidRPr="00B23800" w:rsidRDefault="007235F7" w:rsidP="009C2F1D">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b/>
                <w:bCs/>
                <w:kern w:val="0"/>
                <w:szCs w:val="20"/>
                <w:lang w:eastAsia="en-US"/>
              </w:rPr>
              <w:t>1.  Cover Sheet</w:t>
            </w:r>
          </w:p>
        </w:tc>
      </w:tr>
      <w:tr w:rsidR="007235F7" w:rsidRPr="00B23800" w14:paraId="7F1CACCE" w14:textId="77777777" w:rsidTr="005546E0">
        <w:trPr>
          <w:cantSplit/>
        </w:trPr>
        <w:tc>
          <w:tcPr>
            <w:tcW w:w="835" w:type="dxa"/>
            <w:tcBorders>
              <w:right w:val="nil"/>
            </w:tcBorders>
          </w:tcPr>
          <w:p w14:paraId="1393E6DF"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2C0CAD50" w14:textId="77777777" w:rsidR="007235F7" w:rsidRPr="00B23800" w:rsidRDefault="007235F7" w:rsidP="009C2F1D">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b/>
                <w:bCs/>
                <w:kern w:val="0"/>
                <w:szCs w:val="20"/>
                <w:lang w:eastAsia="en-US"/>
              </w:rPr>
              <w:t xml:space="preserve">2.  Submit completed Form FDA 1571 as instructed by FDA  </w:t>
            </w:r>
            <w:r w:rsidRPr="00B23800">
              <w:rPr>
                <w:rFonts w:ascii="Arial" w:hAnsi="Arial" w:cs="Arial"/>
                <w:b/>
                <w:bCs/>
                <w:kern w:val="0"/>
                <w:szCs w:val="20"/>
                <w:lang w:eastAsia="en-US"/>
              </w:rPr>
              <w:tab/>
            </w:r>
            <w:r w:rsidRPr="00B23800">
              <w:rPr>
                <w:rFonts w:ascii="Arial" w:hAnsi="Arial" w:cs="Arial"/>
                <w:b/>
                <w:bCs/>
                <w:kern w:val="0"/>
                <w:szCs w:val="20"/>
                <w:lang w:eastAsia="en-US"/>
              </w:rPr>
              <w:tab/>
            </w:r>
          </w:p>
          <w:p w14:paraId="7D61A7A8" w14:textId="77777777" w:rsidR="007235F7" w:rsidRPr="00B23800" w:rsidRDefault="007235F7" w:rsidP="009C2F1D">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kern w:val="0"/>
                <w:szCs w:val="20"/>
                <w:lang w:eastAsia="en-US"/>
              </w:rPr>
              <w:t xml:space="preserve">Refer to </w:t>
            </w:r>
            <w:hyperlink r:id="rId8" w:history="1">
              <w:r w:rsidRPr="00B23800">
                <w:rPr>
                  <w:rFonts w:ascii="Arial" w:hAnsi="Arial" w:cs="Arial"/>
                  <w:b/>
                  <w:bCs/>
                  <w:color w:val="0000FF"/>
                  <w:kern w:val="0"/>
                  <w:szCs w:val="20"/>
                  <w:u w:val="single"/>
                  <w:lang w:eastAsia="en-US"/>
                </w:rPr>
                <w:t>www.fda.gov/cder/forms/1571-1572-help.html</w:t>
              </w:r>
            </w:hyperlink>
          </w:p>
          <w:p w14:paraId="2669D0D1"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Note:</w:t>
            </w:r>
            <w:r w:rsidRPr="00B23800">
              <w:rPr>
                <w:rFonts w:ascii="Arial" w:hAnsi="Arial" w:cs="Arial"/>
                <w:kern w:val="0"/>
                <w:szCs w:val="20"/>
                <w:lang w:eastAsia="en-US"/>
              </w:rPr>
              <w:t xml:space="preserve">  If a study conduct obligations have been contracted to a CRO, indicate that a CRO is contracted rather than listing individual obligations.  </w:t>
            </w:r>
          </w:p>
          <w:p w14:paraId="447CB446"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Note:</w:t>
            </w:r>
            <w:r w:rsidRPr="00B23800">
              <w:rPr>
                <w:rFonts w:ascii="Arial" w:hAnsi="Arial" w:cs="Arial"/>
                <w:kern w:val="0"/>
                <w:szCs w:val="20"/>
                <w:lang w:eastAsia="en-US"/>
              </w:rPr>
              <w:t xml:space="preserve">  If an investigation involves an exception from informed consent for emergency research, state on the Cover Sheet.</w:t>
            </w:r>
          </w:p>
        </w:tc>
      </w:tr>
      <w:tr w:rsidR="007235F7" w:rsidRPr="00B23800" w14:paraId="6095DF24" w14:textId="77777777" w:rsidTr="005546E0">
        <w:trPr>
          <w:cantSplit/>
        </w:trPr>
        <w:tc>
          <w:tcPr>
            <w:tcW w:w="835" w:type="dxa"/>
            <w:tcBorders>
              <w:right w:val="nil"/>
            </w:tcBorders>
            <w:vAlign w:val="center"/>
          </w:tcPr>
          <w:p w14:paraId="0A1E50B4"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3"/>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480AB23A"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p>
        </w:tc>
        <w:tc>
          <w:tcPr>
            <w:tcW w:w="8352" w:type="dxa"/>
            <w:tcBorders>
              <w:left w:val="nil"/>
            </w:tcBorders>
            <w:vAlign w:val="center"/>
          </w:tcPr>
          <w:p w14:paraId="5D6434AF" w14:textId="77777777" w:rsidR="007235F7" w:rsidRPr="00B23800" w:rsidRDefault="007235F7" w:rsidP="006F56CA">
            <w:pPr>
              <w:tabs>
                <w:tab w:val="num" w:pos="16"/>
              </w:tabs>
              <w:wordWrap/>
              <w:autoSpaceDE/>
              <w:autoSpaceDN/>
              <w:spacing w:before="20" w:after="20" w:line="240" w:lineRule="auto"/>
              <w:ind w:left="16"/>
              <w:jc w:val="left"/>
              <w:outlineLvl w:val="2"/>
              <w:rPr>
                <w:rFonts w:ascii="Arial" w:hAnsi="Arial" w:cs="Arial"/>
                <w:kern w:val="0"/>
                <w:szCs w:val="20"/>
                <w:lang w:eastAsia="en-US"/>
              </w:rPr>
            </w:pPr>
            <w:r w:rsidRPr="00B23800">
              <w:rPr>
                <w:rFonts w:ascii="Arial" w:hAnsi="Arial" w:cs="Arial"/>
                <w:kern w:val="0"/>
                <w:szCs w:val="20"/>
                <w:lang w:eastAsia="en-US"/>
              </w:rPr>
              <w:t>3. Table of Contents</w:t>
            </w:r>
          </w:p>
          <w:p w14:paraId="684600B4"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Provide a detailed Table of Contents Page</w:t>
            </w:r>
          </w:p>
        </w:tc>
      </w:tr>
      <w:tr w:rsidR="007235F7" w:rsidRPr="00B23800" w14:paraId="5ACC0AED" w14:textId="77777777" w:rsidTr="005546E0">
        <w:trPr>
          <w:cantSplit/>
          <w:trHeight w:val="3401"/>
        </w:trPr>
        <w:tc>
          <w:tcPr>
            <w:tcW w:w="835" w:type="dxa"/>
            <w:tcBorders>
              <w:right w:val="nil"/>
            </w:tcBorders>
          </w:tcPr>
          <w:p w14:paraId="709E5B8A"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062AB9D1"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p>
          <w:p w14:paraId="302743FE"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p>
          <w:p w14:paraId="6D684289"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53CD64C0" w14:textId="77777777" w:rsidR="007235F7" w:rsidRPr="00B23800" w:rsidRDefault="007235F7" w:rsidP="009C2F1D">
            <w:pPr>
              <w:widowControl/>
              <w:wordWrap/>
              <w:autoSpaceDE/>
              <w:autoSpaceDN/>
              <w:spacing w:before="60" w:after="120" w:line="240" w:lineRule="auto"/>
              <w:ind w:right="43"/>
              <w:jc w:val="left"/>
              <w:rPr>
                <w:rFonts w:ascii="Arial" w:hAnsi="Arial" w:cs="Arial"/>
                <w:b/>
                <w:bCs/>
                <w:kern w:val="0"/>
                <w:szCs w:val="20"/>
                <w:lang w:eastAsia="en-US"/>
              </w:rPr>
            </w:pPr>
          </w:p>
          <w:p w14:paraId="099EF1A5"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6"/>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31A8FCE4" w14:textId="77777777" w:rsidR="007235F7" w:rsidRPr="00B23800" w:rsidRDefault="007235F7" w:rsidP="009C2F1D">
            <w:pPr>
              <w:widowControl/>
              <w:wordWrap/>
              <w:autoSpaceDE/>
              <w:autoSpaceDN/>
              <w:spacing w:before="120" w:after="120" w:line="240" w:lineRule="auto"/>
              <w:ind w:right="43"/>
              <w:jc w:val="left"/>
              <w:rPr>
                <w:rFonts w:ascii="Arial" w:hAnsi="Arial" w:cs="Arial"/>
                <w:b/>
                <w:bCs/>
                <w:kern w:val="0"/>
                <w:szCs w:val="20"/>
                <w:lang w:eastAsia="en-US"/>
              </w:rPr>
            </w:pPr>
          </w:p>
          <w:p w14:paraId="3AFA8847"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6"/>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384AD047"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p>
          <w:p w14:paraId="29250E62"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7"/>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tc>
        <w:tc>
          <w:tcPr>
            <w:tcW w:w="8352" w:type="dxa"/>
            <w:tcBorders>
              <w:left w:val="nil"/>
            </w:tcBorders>
          </w:tcPr>
          <w:p w14:paraId="0DA5903C"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4.  Introductory Statement and General Investigational Plan</w:t>
            </w:r>
            <w:r w:rsidRPr="00B23800">
              <w:rPr>
                <w:rFonts w:ascii="Arial" w:hAnsi="Arial" w:cs="Arial"/>
                <w:kern w:val="0"/>
                <w:szCs w:val="20"/>
                <w:lang w:eastAsia="en-US"/>
              </w:rPr>
              <w:t xml:space="preserve"> </w:t>
            </w:r>
            <w:r w:rsidRPr="00B23800">
              <w:rPr>
                <w:rFonts w:ascii="Arial" w:hAnsi="Arial" w:cs="Arial"/>
                <w:kern w:val="0"/>
                <w:szCs w:val="20"/>
                <w:lang w:eastAsia="en-US"/>
              </w:rPr>
              <w:tab/>
            </w:r>
            <w:r w:rsidRPr="00B23800">
              <w:rPr>
                <w:rFonts w:ascii="Arial" w:hAnsi="Arial" w:cs="Arial"/>
                <w:kern w:val="0"/>
                <w:szCs w:val="20"/>
                <w:lang w:eastAsia="en-US"/>
              </w:rPr>
              <w:tab/>
            </w:r>
          </w:p>
          <w:p w14:paraId="239AFDFA"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A brief overview of the general investigational plan for the study.  This information is repeated later in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in a concise detail.  </w:t>
            </w:r>
          </w:p>
          <w:p w14:paraId="0C0E31CC"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First section:</w:t>
            </w:r>
            <w:r w:rsidRPr="00B23800">
              <w:rPr>
                <w:rFonts w:ascii="Arial" w:hAnsi="Arial" w:cs="Arial"/>
                <w:kern w:val="0"/>
                <w:szCs w:val="20"/>
                <w:lang w:eastAsia="en-US"/>
              </w:rPr>
              <w:t xml:space="preserve"> must include the name of drug, active ingredients, its pharmacological class, structural formula (if known), formulation of the dosage form(s) to be used, route of administration, and broad objectives and expected duration of the study.  </w:t>
            </w:r>
          </w:p>
          <w:p w14:paraId="179907A6"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Second section:</w:t>
            </w:r>
            <w:r w:rsidRPr="00B23800">
              <w:rPr>
                <w:rFonts w:ascii="Arial" w:hAnsi="Arial" w:cs="Arial"/>
                <w:kern w:val="0"/>
                <w:szCs w:val="20"/>
                <w:lang w:eastAsia="en-US"/>
              </w:rPr>
              <w:t xml:space="preserve"> must include a summary of previous human experience, reference to other INDs, if relevant, and investigational and marketing experience in other countries, if applicable.  </w:t>
            </w:r>
          </w:p>
          <w:p w14:paraId="64C7290B"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kern w:val="0"/>
                <w:szCs w:val="20"/>
                <w:lang w:eastAsia="en-US"/>
              </w:rPr>
              <w:t>Third section:</w:t>
            </w:r>
            <w:r w:rsidRPr="00B23800">
              <w:rPr>
                <w:rFonts w:ascii="Arial" w:hAnsi="Arial" w:cs="Arial"/>
                <w:kern w:val="0"/>
                <w:szCs w:val="20"/>
                <w:lang w:eastAsia="en-US"/>
              </w:rPr>
              <w:t xml:space="preserve"> indicate if the drug has been withdrawn from investigation or marketing for any safety or effectiveness reasons, including where and why.  </w:t>
            </w:r>
          </w:p>
          <w:p w14:paraId="477E7E9C"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Last section:</w:t>
            </w:r>
            <w:r w:rsidRPr="00B23800">
              <w:rPr>
                <w:rFonts w:ascii="Arial" w:hAnsi="Arial" w:cs="Arial"/>
                <w:kern w:val="0"/>
                <w:szCs w:val="20"/>
                <w:lang w:eastAsia="en-US"/>
              </w:rPr>
              <w:t xml:space="preserve"> provide a summarize plans for investigating the drug within the next 12 months, including rationale for the study, indications(s) to be studied, general plan for evaluating the drug, kind of studies planned for the first year (specify if these plans are not yet complete), expected number of patients to be enrolled and anticipated risks based on animal toxicology data.</w:t>
            </w:r>
          </w:p>
        </w:tc>
      </w:tr>
      <w:tr w:rsidR="007235F7" w:rsidRPr="00B23800" w14:paraId="084A5EF1" w14:textId="77777777" w:rsidTr="005546E0">
        <w:trPr>
          <w:cantSplit/>
        </w:trPr>
        <w:tc>
          <w:tcPr>
            <w:tcW w:w="835" w:type="dxa"/>
            <w:tcBorders>
              <w:right w:val="nil"/>
            </w:tcBorders>
            <w:vAlign w:val="center"/>
          </w:tcPr>
          <w:p w14:paraId="60CC0149"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8"/>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0D5A2989"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5.  Investigator Brochure</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56F82258"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Include a copy of the Investigator’s Brochure where applicable </w:t>
            </w:r>
          </w:p>
        </w:tc>
      </w:tr>
      <w:tr w:rsidR="007235F7" w:rsidRPr="00B23800" w14:paraId="6BB142A3" w14:textId="77777777" w:rsidTr="005546E0">
        <w:trPr>
          <w:cantSplit/>
          <w:trHeight w:val="1376"/>
        </w:trPr>
        <w:tc>
          <w:tcPr>
            <w:tcW w:w="835" w:type="dxa"/>
            <w:tcBorders>
              <w:right w:val="nil"/>
            </w:tcBorders>
          </w:tcPr>
          <w:p w14:paraId="2828F647" w14:textId="77777777" w:rsidR="007235F7" w:rsidRPr="00B23800" w:rsidRDefault="007235F7" w:rsidP="009C2F1D">
            <w:pPr>
              <w:widowControl/>
              <w:wordWrap/>
              <w:autoSpaceDE/>
              <w:autoSpaceDN/>
              <w:spacing w:before="20" w:after="20" w:line="240" w:lineRule="auto"/>
              <w:ind w:right="48"/>
              <w:jc w:val="left"/>
              <w:rPr>
                <w:rFonts w:ascii="Arial" w:hAnsi="Arial" w:cs="Arial"/>
                <w:kern w:val="0"/>
                <w:szCs w:val="20"/>
                <w:lang w:eastAsia="en-US"/>
              </w:rPr>
            </w:pPr>
          </w:p>
          <w:p w14:paraId="467CDA82"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9"/>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3ED78977"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10"/>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6DC164B5" w14:textId="77777777" w:rsidR="007235F7" w:rsidRPr="00B23800" w:rsidRDefault="007235F7" w:rsidP="009C2F1D">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b/>
                <w:bCs/>
                <w:kern w:val="0"/>
                <w:szCs w:val="20"/>
                <w:lang w:eastAsia="en-US"/>
              </w:rPr>
              <w:t>6.  Protocol(s)</w:t>
            </w:r>
          </w:p>
          <w:p w14:paraId="2F4162B9"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Submit a protocol for each planned study. </w:t>
            </w:r>
            <w:r w:rsidRPr="00B23800">
              <w:rPr>
                <w:rFonts w:ascii="Arial" w:hAnsi="Arial" w:cs="Arial"/>
                <w:kern w:val="0"/>
                <w:szCs w:val="20"/>
                <w:lang w:eastAsia="en-US"/>
              </w:rPr>
              <w:tab/>
            </w:r>
          </w:p>
          <w:p w14:paraId="7A752D7E"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Submit an Form FDA 1572 for each Investigator participating in the study </w:t>
            </w:r>
            <w:r w:rsidRPr="00B23800">
              <w:rPr>
                <w:rFonts w:ascii="Arial" w:hAnsi="Arial" w:cs="Arial"/>
                <w:kern w:val="0"/>
                <w:szCs w:val="20"/>
                <w:lang w:eastAsia="en-US"/>
              </w:rPr>
              <w:tab/>
            </w:r>
          </w:p>
          <w:p w14:paraId="7C5F3640"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Note:</w:t>
            </w:r>
            <w:r w:rsidRPr="00B23800">
              <w:rPr>
                <w:rFonts w:ascii="Arial" w:hAnsi="Arial" w:cs="Arial"/>
                <w:kern w:val="0"/>
                <w:szCs w:val="20"/>
                <w:lang w:eastAsia="en-US"/>
              </w:rPr>
              <w:t xml:space="preserve">  Protocols not submitted with the original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must be submitted in an IND Protocol Amendment.</w:t>
            </w:r>
          </w:p>
        </w:tc>
      </w:tr>
      <w:tr w:rsidR="007235F7" w:rsidRPr="00B23800" w14:paraId="4E1EB608" w14:textId="77777777" w:rsidTr="005546E0">
        <w:trPr>
          <w:cantSplit/>
          <w:trHeight w:val="3059"/>
        </w:trPr>
        <w:tc>
          <w:tcPr>
            <w:tcW w:w="835" w:type="dxa"/>
            <w:tcBorders>
              <w:right w:val="nil"/>
            </w:tcBorders>
          </w:tcPr>
          <w:p w14:paraId="0A565E21"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12"/>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2E65D5A8"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7.  Referencing Other Sources</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13C25451"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If utilizing a drug that is currently subject to a manufacturer’s IND, or marketing application, refer to that IND or application or Drug Master File (if appropriate) to prevent duplicating information that are already available to FDA. Include a Letter of Authorization from the other sponsor permitting FDA to use their information for this IND.  The Sponsor also must file a copy of the letter to its own FDA file.</w:t>
            </w:r>
          </w:p>
          <w:p w14:paraId="21296971"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Available information in a published scientific literature may be referenced, if appropriate. Include a copy of each of the copyrighted items with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submission.  Material copyrighted by others must be included in a bibliography section, not in the body of the IND.</w:t>
            </w:r>
          </w:p>
          <w:p w14:paraId="4CBEC880"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May utilize references of the current edition of the United States Pharmacopoeia – National Formulary, if appropriate, to satisfy some of the requirements in the Drug Substance and Drug Product sections.</w:t>
            </w:r>
          </w:p>
        </w:tc>
      </w:tr>
      <w:tr w:rsidR="007235F7" w:rsidRPr="00B23800" w14:paraId="1E06D3B3" w14:textId="77777777" w:rsidTr="005546E0">
        <w:trPr>
          <w:cantSplit/>
        </w:trPr>
        <w:tc>
          <w:tcPr>
            <w:tcW w:w="835" w:type="dxa"/>
            <w:tcBorders>
              <w:right w:val="nil"/>
            </w:tcBorders>
          </w:tcPr>
          <w:p w14:paraId="0B3A4174"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r w:rsidRPr="00B23800">
              <w:rPr>
                <w:rFonts w:ascii="Arial" w:hAnsi="Arial" w:cs="Arial"/>
                <w:kern w:val="0"/>
                <w:szCs w:val="20"/>
                <w:lang w:eastAsia="en-US"/>
              </w:rPr>
              <w:lastRenderedPageBreak/>
              <w:fldChar w:fldCharType="begin">
                <w:ffData>
                  <w:name w:val="Check13"/>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54EDABDF"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p>
        </w:tc>
        <w:tc>
          <w:tcPr>
            <w:tcW w:w="8352" w:type="dxa"/>
            <w:tcBorders>
              <w:left w:val="nil"/>
            </w:tcBorders>
          </w:tcPr>
          <w:p w14:paraId="3CE774B6"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8.  Introduction</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167536C6"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The Introduction should state whether any information in regards to the chemistry of the drug substance, drug product, or the manufacture of either might suggest any possible human risks.  </w:t>
            </w:r>
          </w:p>
          <w:p w14:paraId="29C2F670"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p>
          <w:p w14:paraId="3774FC7B"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If so, document all possible human risks and indicate how these safety issues will be monitored, or why the risks can be dismissed.  Ensure to describe any differences between the drug product planned for use in clinical studies and that used in animal toxicology studies.  Does the differences in the drug product affect the safety profile, and how it is </w:t>
            </w:r>
            <w:proofErr w:type="gramStart"/>
            <w:r w:rsidRPr="00B23800">
              <w:rPr>
                <w:rFonts w:ascii="Arial" w:hAnsi="Arial" w:cs="Arial"/>
                <w:kern w:val="0"/>
                <w:szCs w:val="20"/>
                <w:lang w:eastAsia="en-US"/>
              </w:rPr>
              <w:t>affected.</w:t>
            </w:r>
            <w:proofErr w:type="gramEnd"/>
            <w:r w:rsidRPr="00B23800">
              <w:rPr>
                <w:rFonts w:ascii="Arial" w:hAnsi="Arial" w:cs="Arial"/>
                <w:kern w:val="0"/>
                <w:szCs w:val="20"/>
                <w:lang w:eastAsia="en-US"/>
              </w:rPr>
              <w:t xml:space="preserve">  If not, please clarify.</w:t>
            </w:r>
          </w:p>
        </w:tc>
      </w:tr>
      <w:tr w:rsidR="007235F7" w:rsidRPr="00B23800" w14:paraId="01BD3CB0" w14:textId="77777777" w:rsidTr="005546E0">
        <w:trPr>
          <w:cantSplit/>
        </w:trPr>
        <w:tc>
          <w:tcPr>
            <w:tcW w:w="835" w:type="dxa"/>
            <w:tcBorders>
              <w:right w:val="nil"/>
            </w:tcBorders>
          </w:tcPr>
          <w:p w14:paraId="06F44BC7"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650BCB49" w14:textId="77777777" w:rsidR="007235F7" w:rsidRPr="00B23800" w:rsidRDefault="007235F7" w:rsidP="009C2F1D">
            <w:pPr>
              <w:widowControl/>
              <w:wordWrap/>
              <w:autoSpaceDE/>
              <w:autoSpaceDN/>
              <w:spacing w:before="60" w:after="120" w:line="240" w:lineRule="auto"/>
              <w:ind w:right="43"/>
              <w:jc w:val="center"/>
              <w:rPr>
                <w:rFonts w:ascii="Arial" w:hAnsi="Arial" w:cs="Arial"/>
                <w:kern w:val="0"/>
                <w:szCs w:val="20"/>
                <w:lang w:eastAsia="en-US"/>
              </w:rPr>
            </w:pPr>
          </w:p>
          <w:p w14:paraId="10829FFD" w14:textId="77777777" w:rsidR="007235F7" w:rsidRPr="00B23800" w:rsidRDefault="007235F7" w:rsidP="009C2F1D">
            <w:pPr>
              <w:widowControl/>
              <w:wordWrap/>
              <w:autoSpaceDE/>
              <w:autoSpaceDN/>
              <w:spacing w:before="6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1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7E407909"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1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0A703D18"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1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0EE467B6"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6B6B681D"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128606D1"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1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3AC03128"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7A2A8BF7"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4D488B06"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1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730A4E9A"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6D765996"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7057C234"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71C248B0"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456B7542" w14:textId="77777777" w:rsidR="007235F7" w:rsidRPr="00B23800" w:rsidRDefault="007235F7" w:rsidP="009C2F1D">
            <w:pPr>
              <w:widowControl/>
              <w:wordWrap/>
              <w:autoSpaceDE/>
              <w:autoSpaceDN/>
              <w:spacing w:before="20" w:after="20" w:line="240" w:lineRule="auto"/>
              <w:ind w:right="48"/>
              <w:jc w:val="left"/>
              <w:rPr>
                <w:rFonts w:ascii="Arial" w:hAnsi="Arial" w:cs="Arial"/>
                <w:kern w:val="0"/>
                <w:szCs w:val="20"/>
                <w:lang w:eastAsia="en-US"/>
              </w:rPr>
            </w:pPr>
          </w:p>
          <w:p w14:paraId="467E3F6A" w14:textId="77777777" w:rsidR="007235F7" w:rsidRPr="00B23800" w:rsidRDefault="007235F7" w:rsidP="009C2F1D">
            <w:pPr>
              <w:widowControl/>
              <w:wordWrap/>
              <w:autoSpaceDE/>
              <w:autoSpaceDN/>
              <w:spacing w:before="20" w:after="20" w:line="240" w:lineRule="auto"/>
              <w:ind w:right="48"/>
              <w:jc w:val="left"/>
              <w:rPr>
                <w:rFonts w:ascii="Arial" w:hAnsi="Arial" w:cs="Arial"/>
                <w:kern w:val="0"/>
                <w:szCs w:val="20"/>
                <w:lang w:eastAsia="en-US"/>
              </w:rPr>
            </w:pPr>
          </w:p>
        </w:tc>
        <w:tc>
          <w:tcPr>
            <w:tcW w:w="8352" w:type="dxa"/>
            <w:tcBorders>
              <w:left w:val="nil"/>
            </w:tcBorders>
          </w:tcPr>
          <w:p w14:paraId="7453A88F"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9.  Drug Substance</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48767B19"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Include a summary of the following elements:</w:t>
            </w:r>
          </w:p>
          <w:p w14:paraId="045D3F62"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Cs/>
                <w:kern w:val="0"/>
                <w:szCs w:val="20"/>
                <w:lang w:eastAsia="en-US"/>
              </w:rPr>
              <w:t xml:space="preserve">A brief description of the drug substance, including its physical, chemical, or biological characteristics, </w:t>
            </w:r>
            <w:r w:rsidRPr="00B23800">
              <w:rPr>
                <w:rFonts w:ascii="Arial" w:hAnsi="Arial" w:cs="Arial"/>
                <w:kern w:val="0"/>
                <w:szCs w:val="20"/>
                <w:lang w:eastAsia="en-US"/>
              </w:rPr>
              <w:t xml:space="preserve">and some evidence to support its proposed chemical structure.  </w:t>
            </w:r>
          </w:p>
          <w:p w14:paraId="08554927" w14:textId="77777777" w:rsidR="007235F7" w:rsidRPr="00B23800" w:rsidRDefault="007235F7" w:rsidP="009C2F1D">
            <w:pPr>
              <w:widowControl/>
              <w:wordWrap/>
              <w:autoSpaceDE/>
              <w:autoSpaceDN/>
              <w:spacing w:before="120" w:after="120" w:line="240" w:lineRule="auto"/>
              <w:jc w:val="left"/>
              <w:rPr>
                <w:rFonts w:ascii="Arial" w:hAnsi="Arial" w:cs="Arial"/>
                <w:bCs/>
                <w:kern w:val="0"/>
                <w:szCs w:val="20"/>
                <w:lang w:eastAsia="en-US"/>
              </w:rPr>
            </w:pPr>
            <w:r w:rsidRPr="00B23800">
              <w:rPr>
                <w:rFonts w:ascii="Arial" w:hAnsi="Arial" w:cs="Arial"/>
                <w:bCs/>
                <w:kern w:val="0"/>
                <w:szCs w:val="20"/>
                <w:lang w:eastAsia="en-US"/>
              </w:rPr>
              <w:t>The name and address of its manufacturer.</w:t>
            </w:r>
          </w:p>
          <w:p w14:paraId="4AE419A2"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Cs/>
                <w:kern w:val="0"/>
                <w:szCs w:val="20"/>
                <w:lang w:eastAsia="en-US"/>
              </w:rPr>
              <w:t xml:space="preserve">A brief description of the general method of preparation of the drug substance, </w:t>
            </w:r>
            <w:r w:rsidRPr="00B23800">
              <w:rPr>
                <w:rFonts w:ascii="Arial" w:hAnsi="Arial" w:cs="Arial"/>
                <w:kern w:val="0"/>
                <w:szCs w:val="20"/>
                <w:lang w:eastAsia="en-US"/>
              </w:rPr>
              <w:t>including a list of the reagents, solvents, and catalysts used.  A detailed flow diagram is suggested as the most effective presentation.  More information may be needed to assess the safety of biotechnology-derived drugs or drugs extracted from human or animal sources.</w:t>
            </w:r>
          </w:p>
          <w:p w14:paraId="2BB84C19"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Cs/>
                <w:kern w:val="0"/>
                <w:szCs w:val="20"/>
                <w:lang w:eastAsia="en-US"/>
              </w:rPr>
              <w:t xml:space="preserve">The acceptable limits and analytical methods used to ensure the identity, strength, quality, and purity of the drug substance, with a </w:t>
            </w:r>
            <w:r w:rsidRPr="00B23800">
              <w:rPr>
                <w:rFonts w:ascii="Arial" w:hAnsi="Arial" w:cs="Arial"/>
                <w:kern w:val="0"/>
                <w:szCs w:val="20"/>
                <w:lang w:eastAsia="en-US"/>
              </w:rPr>
              <w:t xml:space="preserve">brief description of the test methods used, </w:t>
            </w:r>
            <w:r w:rsidRPr="00B23800">
              <w:rPr>
                <w:rFonts w:ascii="Arial" w:hAnsi="Arial" w:cs="Arial"/>
                <w:iCs/>
                <w:kern w:val="0"/>
                <w:szCs w:val="20"/>
                <w:lang w:eastAsia="en-US"/>
              </w:rPr>
              <w:t>(e.g</w:t>
            </w:r>
            <w:r w:rsidRPr="00B23800">
              <w:rPr>
                <w:rFonts w:ascii="Arial" w:hAnsi="Arial" w:cs="Arial"/>
                <w:kern w:val="0"/>
                <w:szCs w:val="20"/>
                <w:lang w:eastAsia="en-US"/>
              </w:rPr>
              <w:t xml:space="preserve">., IR spectrum to prove the identity, and HPLC chromatograms to support the purity level and impurities).  Submission of certificates of analysis is also suggested. </w:t>
            </w:r>
          </w:p>
          <w:p w14:paraId="584C124E"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A brief description of the stability study and the test methods used to monitor the stability of the drug substance during the toxicologic</w:t>
            </w:r>
            <w:r w:rsidR="00506C36">
              <w:rPr>
                <w:rFonts w:ascii="Arial" w:hAnsi="Arial" w:cs="Arial" w:hint="eastAsia"/>
                <w:kern w:val="0"/>
                <w:szCs w:val="20"/>
              </w:rPr>
              <w:t>al</w:t>
            </w:r>
            <w:r w:rsidRPr="00B23800">
              <w:rPr>
                <w:rFonts w:ascii="Arial" w:hAnsi="Arial" w:cs="Arial"/>
                <w:kern w:val="0"/>
                <w:szCs w:val="20"/>
                <w:lang w:eastAsia="en-US"/>
              </w:rPr>
              <w:t xml:space="preserve"> studies should be submitted. Preliminary tabular data based on representative material may be submitted. Neither detailed stability data nor the stability protocol should be submitted.</w:t>
            </w:r>
          </w:p>
          <w:p w14:paraId="79670F27"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Note:</w:t>
            </w:r>
            <w:r w:rsidRPr="00B23800">
              <w:rPr>
                <w:rFonts w:ascii="Arial" w:hAnsi="Arial" w:cs="Arial"/>
                <w:kern w:val="0"/>
                <w:szCs w:val="20"/>
                <w:lang w:eastAsia="en-US"/>
              </w:rPr>
              <w:t xml:space="preserve"> Validation data and established specifications ordinarily need not be submitted at the initial stage of drug development. However, for some well-characterized, therapeutic biotechnology-derived products, preliminary specifications and additional validation data may be needed in certain circumstances to ensure safety in Phase 1.</w:t>
            </w:r>
          </w:p>
        </w:tc>
      </w:tr>
      <w:tr w:rsidR="007235F7" w:rsidRPr="00B23800" w14:paraId="55B66913" w14:textId="77777777" w:rsidTr="005546E0">
        <w:trPr>
          <w:cantSplit/>
        </w:trPr>
        <w:tc>
          <w:tcPr>
            <w:tcW w:w="835" w:type="dxa"/>
            <w:tcBorders>
              <w:right w:val="nil"/>
            </w:tcBorders>
          </w:tcPr>
          <w:p w14:paraId="53CDE69B" w14:textId="77777777" w:rsidR="007235F7" w:rsidRPr="00B23800" w:rsidRDefault="007235F7" w:rsidP="009C2F1D">
            <w:pPr>
              <w:widowControl/>
              <w:wordWrap/>
              <w:autoSpaceDE/>
              <w:autoSpaceDN/>
              <w:spacing w:before="180" w:after="120" w:line="240" w:lineRule="auto"/>
              <w:ind w:right="43"/>
              <w:jc w:val="center"/>
              <w:rPr>
                <w:rFonts w:ascii="Arial" w:hAnsi="Arial" w:cs="Arial"/>
                <w:b/>
                <w:bCs/>
                <w:kern w:val="0"/>
                <w:szCs w:val="20"/>
                <w:lang w:eastAsia="en-US"/>
              </w:rPr>
            </w:pPr>
          </w:p>
          <w:p w14:paraId="1D14AAC5" w14:textId="77777777" w:rsidR="007235F7" w:rsidRPr="00B23800" w:rsidRDefault="007235F7" w:rsidP="009C2F1D">
            <w:pPr>
              <w:widowControl/>
              <w:wordWrap/>
              <w:autoSpaceDE/>
              <w:autoSpaceDN/>
              <w:spacing w:before="18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3CE8059C"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2C2BF46F"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2D4D1A18"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01EEE769" w14:textId="77777777" w:rsidR="007235F7" w:rsidRPr="00B23800" w:rsidRDefault="007235F7" w:rsidP="009C2F1D">
            <w:pPr>
              <w:widowControl/>
              <w:wordWrap/>
              <w:autoSpaceDE/>
              <w:autoSpaceDN/>
              <w:spacing w:before="18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45304EB5" w14:textId="77777777" w:rsidR="007235F7" w:rsidRPr="00B23800" w:rsidRDefault="007235F7" w:rsidP="009C2F1D">
            <w:pPr>
              <w:widowControl/>
              <w:wordWrap/>
              <w:autoSpaceDE/>
              <w:autoSpaceDN/>
              <w:spacing w:beforeLines="80" w:before="192"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t xml:space="preserve">                 </w:t>
            </w: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69484BFF" w14:textId="77777777" w:rsidR="007235F7" w:rsidRPr="00B23800" w:rsidRDefault="007235F7" w:rsidP="009C2F1D">
            <w:pPr>
              <w:widowControl/>
              <w:wordWrap/>
              <w:autoSpaceDE/>
              <w:autoSpaceDN/>
              <w:spacing w:before="8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1598691B"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1304E0C4"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p w14:paraId="3D2F7C45"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61BF3E54"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p>
          <w:p w14:paraId="00C6FF80"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5"/>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tc>
        <w:tc>
          <w:tcPr>
            <w:tcW w:w="8352" w:type="dxa"/>
            <w:tcBorders>
              <w:left w:val="nil"/>
            </w:tcBorders>
          </w:tcPr>
          <w:p w14:paraId="6D4482F3" w14:textId="77777777" w:rsidR="007235F7" w:rsidRPr="00B23800" w:rsidRDefault="007235F7" w:rsidP="009C2F1D">
            <w:pPr>
              <w:widowControl/>
              <w:wordWrap/>
              <w:autoSpaceDE/>
              <w:autoSpaceDN/>
              <w:spacing w:after="0" w:line="240" w:lineRule="auto"/>
              <w:jc w:val="left"/>
              <w:rPr>
                <w:rFonts w:ascii="Arial" w:hAnsi="Arial" w:cs="Arial"/>
                <w:kern w:val="0"/>
                <w:szCs w:val="20"/>
                <w:lang w:eastAsia="en-US"/>
              </w:rPr>
            </w:pPr>
            <w:r w:rsidRPr="00B23800">
              <w:rPr>
                <w:rFonts w:ascii="Arial" w:hAnsi="Arial" w:cs="Arial"/>
                <w:b/>
                <w:bCs/>
                <w:kern w:val="0"/>
                <w:szCs w:val="20"/>
                <w:lang w:eastAsia="en-US"/>
              </w:rPr>
              <w:t>10.  Drug Product</w:t>
            </w:r>
            <w:r w:rsidRPr="00B23800">
              <w:rPr>
                <w:rFonts w:ascii="Arial" w:hAnsi="Arial" w:cs="Arial"/>
                <w:kern w:val="0"/>
                <w:szCs w:val="20"/>
                <w:lang w:eastAsia="en-US"/>
              </w:rPr>
              <w:t xml:space="preserve"> </w:t>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r w:rsidRPr="00B23800">
              <w:rPr>
                <w:rFonts w:ascii="Arial" w:hAnsi="Arial" w:cs="Arial"/>
                <w:kern w:val="0"/>
                <w:szCs w:val="20"/>
                <w:lang w:eastAsia="en-US"/>
              </w:rPr>
              <w:tab/>
            </w:r>
          </w:p>
          <w:p w14:paraId="78609FFB" w14:textId="77777777" w:rsidR="007235F7" w:rsidRPr="00B23800" w:rsidRDefault="007235F7" w:rsidP="009C2F1D">
            <w:pPr>
              <w:widowControl/>
              <w:wordWrap/>
              <w:autoSpaceDE/>
              <w:autoSpaceDN/>
              <w:spacing w:after="0" w:line="240" w:lineRule="auto"/>
              <w:jc w:val="left"/>
              <w:rPr>
                <w:rFonts w:ascii="Arial" w:hAnsi="Arial" w:cs="Arial"/>
                <w:kern w:val="0"/>
                <w:szCs w:val="20"/>
                <w:lang w:eastAsia="en-US"/>
              </w:rPr>
            </w:pPr>
            <w:r w:rsidRPr="00B23800">
              <w:rPr>
                <w:rFonts w:ascii="Arial" w:hAnsi="Arial" w:cs="Arial"/>
                <w:kern w:val="0"/>
                <w:szCs w:val="20"/>
                <w:lang w:eastAsia="en-US"/>
              </w:rPr>
              <w:t>Include a summary of the following elements:</w:t>
            </w:r>
          </w:p>
          <w:p w14:paraId="2DE667BB" w14:textId="77777777" w:rsidR="007235F7" w:rsidRPr="00B23800" w:rsidRDefault="007235F7" w:rsidP="009C2F1D">
            <w:pPr>
              <w:widowControl/>
              <w:wordWrap/>
              <w:autoSpaceDE/>
              <w:autoSpaceDN/>
              <w:spacing w:before="120" w:after="120" w:line="240" w:lineRule="auto"/>
              <w:ind w:left="72"/>
              <w:jc w:val="left"/>
              <w:rPr>
                <w:rFonts w:ascii="Arial" w:hAnsi="Arial" w:cs="Arial"/>
                <w:kern w:val="0"/>
                <w:szCs w:val="20"/>
                <w:lang w:eastAsia="en-US"/>
              </w:rPr>
            </w:pPr>
            <w:r w:rsidRPr="00B23800">
              <w:rPr>
                <w:rFonts w:ascii="Arial" w:hAnsi="Arial" w:cs="Arial"/>
                <w:bCs/>
                <w:kern w:val="0"/>
                <w:szCs w:val="20"/>
                <w:lang w:eastAsia="en-US"/>
              </w:rPr>
              <w:t>A list of all components, which may include reasonable alternatives for inactive compounds, used in the manufacture of the investigational drug product, including both those components intended to appear in the drug product and those which may not appear, but which are used in the manufacturing process.  A</w:t>
            </w:r>
            <w:r w:rsidRPr="00B23800">
              <w:rPr>
                <w:rFonts w:ascii="Arial" w:hAnsi="Arial" w:cs="Arial"/>
                <w:kern w:val="0"/>
                <w:szCs w:val="20"/>
                <w:lang w:eastAsia="en-US"/>
              </w:rPr>
              <w:t xml:space="preserve"> list of one or two pages should be submitted. The quality </w:t>
            </w:r>
            <w:r w:rsidRPr="00B23800">
              <w:rPr>
                <w:rFonts w:ascii="Arial" w:hAnsi="Arial" w:cs="Arial"/>
                <w:iCs/>
                <w:kern w:val="0"/>
                <w:szCs w:val="20"/>
                <w:lang w:eastAsia="en-US"/>
              </w:rPr>
              <w:t>(e.g</w:t>
            </w:r>
            <w:r w:rsidRPr="00B23800">
              <w:rPr>
                <w:rFonts w:ascii="Arial" w:hAnsi="Arial" w:cs="Arial"/>
                <w:kern w:val="0"/>
                <w:szCs w:val="20"/>
                <w:lang w:eastAsia="en-US"/>
              </w:rPr>
              <w:t>., National Formulary, American Chemical Society) of the inactive ingredients should be cited. For novel excipients, additional manufacturing information may be necessary.</w:t>
            </w:r>
          </w:p>
          <w:p w14:paraId="7B263B09" w14:textId="77777777" w:rsidR="007235F7" w:rsidRPr="00B23800" w:rsidRDefault="007235F7" w:rsidP="009C2F1D">
            <w:pPr>
              <w:widowControl/>
              <w:wordWrap/>
              <w:adjustRightInd w:val="0"/>
              <w:spacing w:before="120" w:after="120" w:line="240" w:lineRule="auto"/>
              <w:ind w:left="72"/>
              <w:jc w:val="left"/>
              <w:rPr>
                <w:rFonts w:ascii="Arial" w:hAnsi="Arial" w:cs="Arial"/>
                <w:bCs/>
                <w:kern w:val="0"/>
                <w:szCs w:val="20"/>
                <w:lang w:eastAsia="en-US"/>
              </w:rPr>
            </w:pPr>
            <w:r w:rsidRPr="00B23800">
              <w:rPr>
                <w:rFonts w:ascii="Arial" w:hAnsi="Arial" w:cs="Arial"/>
                <w:bCs/>
                <w:kern w:val="0"/>
                <w:szCs w:val="20"/>
                <w:lang w:eastAsia="en-US"/>
              </w:rPr>
              <w:t>Where applicable, a brief summary of the quantitative composition of the investigational new drug product, including any reasonable variations that may be expected during the investigational stage.</w:t>
            </w:r>
          </w:p>
          <w:p w14:paraId="04B3BAC4" w14:textId="77777777" w:rsidR="007235F7" w:rsidRPr="00B23800" w:rsidRDefault="007235F7" w:rsidP="009C2F1D">
            <w:pPr>
              <w:widowControl/>
              <w:wordWrap/>
              <w:adjustRightInd w:val="0"/>
              <w:spacing w:before="120" w:after="120" w:line="240" w:lineRule="auto"/>
              <w:ind w:left="72"/>
              <w:jc w:val="left"/>
              <w:rPr>
                <w:rFonts w:ascii="Arial" w:hAnsi="Arial" w:cs="Arial"/>
                <w:bCs/>
                <w:kern w:val="0"/>
                <w:szCs w:val="20"/>
                <w:lang w:eastAsia="en-US"/>
              </w:rPr>
            </w:pPr>
            <w:r w:rsidRPr="00B23800">
              <w:rPr>
                <w:rFonts w:ascii="Arial" w:hAnsi="Arial" w:cs="Arial"/>
                <w:bCs/>
                <w:kern w:val="0"/>
                <w:szCs w:val="20"/>
                <w:lang w:eastAsia="en-US"/>
              </w:rPr>
              <w:t>The name and address of the clinical study drug product manufacturer.</w:t>
            </w:r>
          </w:p>
          <w:p w14:paraId="7E10934B" w14:textId="77777777" w:rsidR="007235F7" w:rsidRPr="00B23800" w:rsidRDefault="007235F7" w:rsidP="009C2F1D">
            <w:pPr>
              <w:widowControl/>
              <w:wordWrap/>
              <w:adjustRightInd w:val="0"/>
              <w:spacing w:before="120" w:after="120" w:line="240" w:lineRule="auto"/>
              <w:ind w:left="72"/>
              <w:jc w:val="left"/>
              <w:rPr>
                <w:rFonts w:ascii="Arial" w:hAnsi="Arial" w:cs="Arial"/>
                <w:kern w:val="0"/>
                <w:szCs w:val="20"/>
                <w:lang w:eastAsia="en-US"/>
              </w:rPr>
            </w:pPr>
            <w:r w:rsidRPr="00B23800">
              <w:rPr>
                <w:rFonts w:ascii="Arial" w:hAnsi="Arial" w:cs="Arial"/>
                <w:bCs/>
                <w:kern w:val="0"/>
                <w:szCs w:val="20"/>
                <w:lang w:eastAsia="en-US"/>
              </w:rPr>
              <w:t xml:space="preserve">A brief, general description of the method of manufacturing and packaging procedures as appropriate for the product.  A detailed flow diagram </w:t>
            </w:r>
            <w:r w:rsidRPr="00B23800">
              <w:rPr>
                <w:rFonts w:ascii="Arial" w:hAnsi="Arial" w:cs="Arial"/>
                <w:kern w:val="0"/>
                <w:szCs w:val="20"/>
                <w:lang w:eastAsia="en-US"/>
              </w:rPr>
              <w:t>and a brief written description of the manufacturing process should be submitted, including sterilization process for sterile products.</w:t>
            </w:r>
          </w:p>
          <w:p w14:paraId="5CEF96E3" w14:textId="77777777" w:rsidR="007235F7" w:rsidRPr="00B23800" w:rsidRDefault="007235F7" w:rsidP="009C2F1D">
            <w:pPr>
              <w:widowControl/>
              <w:wordWrap/>
              <w:adjustRightInd w:val="0"/>
              <w:spacing w:before="120" w:after="120" w:line="240" w:lineRule="auto"/>
              <w:ind w:left="72"/>
              <w:jc w:val="left"/>
              <w:rPr>
                <w:rFonts w:ascii="Arial" w:hAnsi="Arial" w:cs="Arial"/>
                <w:kern w:val="0"/>
                <w:szCs w:val="20"/>
                <w:lang w:eastAsia="en-US"/>
              </w:rPr>
            </w:pPr>
            <w:r w:rsidRPr="00B23800">
              <w:rPr>
                <w:rFonts w:ascii="Arial" w:hAnsi="Arial" w:cs="Arial"/>
                <w:kern w:val="0"/>
                <w:szCs w:val="20"/>
                <w:lang w:eastAsia="en-US"/>
              </w:rPr>
              <w:t>A brief description of the acceptable limits and analytical methods used to ensure the identity, strength, quality, and purity of the drug product.  For example, for sterile products, sterility and pyrogenicity tests should be submitted. Submitting a copy of the certificate of analysis of the clinical batch is suggested.</w:t>
            </w:r>
          </w:p>
          <w:p w14:paraId="6E7C5901" w14:textId="77777777" w:rsidR="007235F7" w:rsidRPr="00B23800" w:rsidRDefault="007235F7" w:rsidP="009C2F1D">
            <w:pPr>
              <w:widowControl/>
              <w:wordWrap/>
              <w:adjustRightInd w:val="0"/>
              <w:spacing w:before="120" w:after="120" w:line="240" w:lineRule="auto"/>
              <w:ind w:left="72"/>
              <w:jc w:val="left"/>
              <w:rPr>
                <w:rFonts w:ascii="Arial" w:hAnsi="Arial" w:cs="Arial"/>
                <w:kern w:val="0"/>
                <w:szCs w:val="20"/>
                <w:lang w:eastAsia="en-US"/>
              </w:rPr>
            </w:pPr>
            <w:r w:rsidRPr="00B23800">
              <w:rPr>
                <w:rFonts w:ascii="Arial" w:hAnsi="Arial" w:cs="Arial"/>
                <w:bCs/>
                <w:kern w:val="0"/>
                <w:szCs w:val="20"/>
                <w:lang w:eastAsia="en-US"/>
              </w:rPr>
              <w:t xml:space="preserve">A brief description of the </w:t>
            </w:r>
            <w:r w:rsidRPr="00B23800">
              <w:rPr>
                <w:rFonts w:ascii="Arial" w:hAnsi="Arial" w:cs="Arial"/>
                <w:kern w:val="0"/>
                <w:szCs w:val="20"/>
                <w:lang w:eastAsia="en-US"/>
              </w:rPr>
              <w:t>stability study and the test methods used to monitor the stability of the drug product to be used in clinical studies (packaged in the proposed container/closure system and under expected storage conditions), should be provided. Preliminary tabular data based on representative material may be submitted, but not detailed stability data nor the stability protocol.</w:t>
            </w:r>
          </w:p>
          <w:p w14:paraId="336F73B3" w14:textId="77777777" w:rsidR="007235F7" w:rsidRPr="00B23800" w:rsidRDefault="007235F7" w:rsidP="009C2F1D">
            <w:pPr>
              <w:widowControl/>
              <w:wordWrap/>
              <w:adjustRightInd w:val="0"/>
              <w:spacing w:before="120" w:after="120" w:line="240" w:lineRule="auto"/>
              <w:jc w:val="left"/>
              <w:rPr>
                <w:rFonts w:ascii="Arial" w:hAnsi="Arial" w:cs="Arial"/>
                <w:kern w:val="0"/>
                <w:szCs w:val="20"/>
                <w:lang w:eastAsia="en-US"/>
              </w:rPr>
            </w:pPr>
            <w:r w:rsidRPr="00B23800">
              <w:rPr>
                <w:rFonts w:ascii="Arial" w:hAnsi="Arial" w:cs="Arial"/>
                <w:b/>
                <w:bCs/>
                <w:kern w:val="0"/>
                <w:szCs w:val="20"/>
                <w:lang w:eastAsia="en-US"/>
              </w:rPr>
              <w:t>Note:</w:t>
            </w:r>
            <w:r w:rsidRPr="00B23800">
              <w:rPr>
                <w:rFonts w:ascii="Arial" w:hAnsi="Arial" w:cs="Arial"/>
                <w:kern w:val="0"/>
                <w:szCs w:val="20"/>
                <w:lang w:eastAsia="en-US"/>
              </w:rPr>
              <w:t xml:space="preserve"> Validation data and established specifications need not be submitted at the initial stage of drug development. For well-characterized, therapeutic, biotechnology-derived products, a detailed assessment of bioactivity and preliminary specifications should be available. </w:t>
            </w:r>
          </w:p>
        </w:tc>
      </w:tr>
      <w:tr w:rsidR="007235F7" w:rsidRPr="00B23800" w14:paraId="032E13CF" w14:textId="77777777" w:rsidTr="005546E0">
        <w:trPr>
          <w:cantSplit/>
        </w:trPr>
        <w:tc>
          <w:tcPr>
            <w:tcW w:w="835" w:type="dxa"/>
            <w:tcBorders>
              <w:right w:val="nil"/>
            </w:tcBorders>
          </w:tcPr>
          <w:p w14:paraId="51E9EFF1"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16"/>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16A6DBED" w14:textId="77777777" w:rsidR="007235F7" w:rsidRPr="00B23800" w:rsidRDefault="007235F7" w:rsidP="009C2F1D">
            <w:pPr>
              <w:widowControl/>
              <w:wordWrap/>
              <w:adjustRightInd w:val="0"/>
              <w:spacing w:before="20" w:after="20" w:line="240" w:lineRule="auto"/>
              <w:jc w:val="left"/>
              <w:rPr>
                <w:rFonts w:ascii="Arial" w:hAnsi="Arial" w:cs="Arial"/>
                <w:bCs/>
                <w:kern w:val="0"/>
                <w:szCs w:val="20"/>
                <w:lang w:eastAsia="en-US"/>
              </w:rPr>
            </w:pPr>
            <w:r w:rsidRPr="00B23800">
              <w:rPr>
                <w:rFonts w:ascii="Arial" w:hAnsi="Arial" w:cs="Arial"/>
                <w:b/>
                <w:kern w:val="0"/>
                <w:szCs w:val="20"/>
                <w:lang w:eastAsia="en-US"/>
              </w:rPr>
              <w:t>11.  Placebo</w:t>
            </w:r>
            <w:r w:rsidRPr="00B23800">
              <w:rPr>
                <w:rFonts w:ascii="Arial" w:hAnsi="Arial" w:cs="Arial"/>
                <w:bCs/>
                <w:kern w:val="0"/>
                <w:szCs w:val="20"/>
                <w:lang w:eastAsia="en-US"/>
              </w:rPr>
              <w:t xml:space="preserve"> </w:t>
            </w:r>
            <w:r w:rsidRPr="00B23800">
              <w:rPr>
                <w:rFonts w:ascii="Arial" w:hAnsi="Arial" w:cs="Arial"/>
                <w:bCs/>
                <w:kern w:val="0"/>
                <w:szCs w:val="20"/>
                <w:lang w:eastAsia="en-US"/>
              </w:rPr>
              <w:tab/>
            </w:r>
          </w:p>
          <w:p w14:paraId="1A4FD1BE" w14:textId="77777777" w:rsidR="007235F7" w:rsidRPr="00B23800" w:rsidRDefault="007235F7" w:rsidP="009C2F1D">
            <w:pPr>
              <w:widowControl/>
              <w:wordWrap/>
              <w:autoSpaceDE/>
              <w:autoSpaceDN/>
              <w:spacing w:before="20" w:after="20" w:line="240" w:lineRule="auto"/>
              <w:jc w:val="left"/>
              <w:rPr>
                <w:rFonts w:ascii="Arial" w:hAnsi="Arial" w:cs="Arial"/>
                <w:bCs/>
                <w:kern w:val="0"/>
                <w:szCs w:val="20"/>
                <w:lang w:eastAsia="en-US"/>
              </w:rPr>
            </w:pPr>
            <w:r w:rsidRPr="00B23800">
              <w:rPr>
                <w:rFonts w:ascii="Arial" w:hAnsi="Arial" w:cs="Arial"/>
                <w:bCs/>
                <w:kern w:val="0"/>
                <w:szCs w:val="20"/>
                <w:lang w:eastAsia="en-US"/>
              </w:rPr>
              <w:t xml:space="preserve">Provide a brief, general description of the composition, manufacture, and control of any placebo (if any) to be used in the proposed clinical studies.  </w:t>
            </w:r>
          </w:p>
        </w:tc>
      </w:tr>
      <w:tr w:rsidR="007235F7" w:rsidRPr="00B23800" w14:paraId="40EC2874" w14:textId="77777777" w:rsidTr="005546E0">
        <w:trPr>
          <w:cantSplit/>
          <w:trHeight w:val="1205"/>
        </w:trPr>
        <w:tc>
          <w:tcPr>
            <w:tcW w:w="835" w:type="dxa"/>
            <w:tcBorders>
              <w:right w:val="nil"/>
            </w:tcBorders>
          </w:tcPr>
          <w:p w14:paraId="19BA9F01"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b/>
                <w:bCs/>
                <w:kern w:val="0"/>
                <w:szCs w:val="20"/>
                <w:lang w:eastAsia="en-US"/>
              </w:rPr>
              <w:fldChar w:fldCharType="begin">
                <w:ffData>
                  <w:name w:val="Check17"/>
                  <w:enabled/>
                  <w:calcOnExit w:val="0"/>
                  <w:checkBox>
                    <w:sizeAuto/>
                    <w:default w:val="0"/>
                  </w:checkBox>
                </w:ffData>
              </w:fldChar>
            </w:r>
            <w:r w:rsidRPr="00B23800">
              <w:rPr>
                <w:rFonts w:ascii="Arial" w:hAnsi="Arial" w:cs="Arial"/>
                <w:b/>
                <w:bCs/>
                <w:kern w:val="0"/>
                <w:szCs w:val="20"/>
                <w:lang w:eastAsia="en-US"/>
              </w:rPr>
              <w:instrText xml:space="preserve"> FORMCHECKBOX </w:instrText>
            </w:r>
            <w:r w:rsidR="003B6876">
              <w:rPr>
                <w:rFonts w:ascii="Arial" w:hAnsi="Arial" w:cs="Arial"/>
                <w:b/>
                <w:bCs/>
                <w:kern w:val="0"/>
                <w:szCs w:val="20"/>
                <w:lang w:eastAsia="en-US"/>
              </w:rPr>
            </w:r>
            <w:r w:rsidR="003B6876">
              <w:rPr>
                <w:rFonts w:ascii="Arial" w:hAnsi="Arial" w:cs="Arial"/>
                <w:b/>
                <w:bCs/>
                <w:kern w:val="0"/>
                <w:szCs w:val="20"/>
                <w:lang w:eastAsia="en-US"/>
              </w:rPr>
              <w:fldChar w:fldCharType="separate"/>
            </w:r>
            <w:r w:rsidRPr="00B23800">
              <w:rPr>
                <w:rFonts w:ascii="Arial" w:hAnsi="Arial" w:cs="Arial"/>
                <w:b/>
                <w:bCs/>
                <w:kern w:val="0"/>
                <w:szCs w:val="20"/>
                <w:lang w:eastAsia="en-US"/>
              </w:rPr>
              <w:fldChar w:fldCharType="end"/>
            </w:r>
          </w:p>
        </w:tc>
        <w:tc>
          <w:tcPr>
            <w:tcW w:w="8352" w:type="dxa"/>
            <w:tcBorders>
              <w:left w:val="nil"/>
            </w:tcBorders>
          </w:tcPr>
          <w:p w14:paraId="2772A2B0" w14:textId="77777777" w:rsidR="007235F7" w:rsidRPr="00B23800" w:rsidRDefault="007235F7" w:rsidP="009C2F1D">
            <w:pPr>
              <w:widowControl/>
              <w:wordWrap/>
              <w:adjustRightInd w:val="0"/>
              <w:spacing w:before="20" w:after="20" w:line="240" w:lineRule="auto"/>
              <w:jc w:val="left"/>
              <w:rPr>
                <w:rFonts w:ascii="Arial" w:hAnsi="Arial" w:cs="Arial"/>
                <w:bCs/>
                <w:kern w:val="0"/>
                <w:szCs w:val="20"/>
                <w:lang w:eastAsia="en-US"/>
              </w:rPr>
            </w:pPr>
            <w:r w:rsidRPr="00B23800">
              <w:rPr>
                <w:rFonts w:ascii="Arial" w:hAnsi="Arial" w:cs="Arial"/>
                <w:b/>
                <w:kern w:val="0"/>
                <w:szCs w:val="20"/>
                <w:lang w:eastAsia="en-US"/>
              </w:rPr>
              <w:t>12.  Labeling</w:t>
            </w:r>
            <w:r w:rsidRPr="00B23800">
              <w:rPr>
                <w:rFonts w:ascii="Arial" w:hAnsi="Arial" w:cs="Arial"/>
                <w:bCs/>
                <w:kern w:val="0"/>
                <w:szCs w:val="20"/>
                <w:lang w:eastAsia="en-US"/>
              </w:rPr>
              <w:t xml:space="preserve"> </w:t>
            </w:r>
            <w:r w:rsidRPr="00B23800">
              <w:rPr>
                <w:rFonts w:ascii="Arial" w:hAnsi="Arial" w:cs="Arial"/>
                <w:bCs/>
                <w:kern w:val="0"/>
                <w:szCs w:val="20"/>
                <w:lang w:eastAsia="en-US"/>
              </w:rPr>
              <w:tab/>
            </w:r>
            <w:r w:rsidRPr="00B23800">
              <w:rPr>
                <w:rFonts w:ascii="Arial" w:hAnsi="Arial" w:cs="Arial"/>
                <w:bCs/>
                <w:kern w:val="0"/>
                <w:szCs w:val="20"/>
                <w:lang w:eastAsia="en-US"/>
              </w:rPr>
              <w:tab/>
            </w:r>
          </w:p>
          <w:p w14:paraId="73D802B1" w14:textId="77777777" w:rsidR="007235F7" w:rsidRPr="00B23800" w:rsidRDefault="007235F7" w:rsidP="009C2F1D">
            <w:pPr>
              <w:widowControl/>
              <w:wordWrap/>
              <w:adjustRightInd w:val="0"/>
              <w:spacing w:before="20" w:after="20" w:line="240" w:lineRule="auto"/>
              <w:jc w:val="left"/>
              <w:rPr>
                <w:rFonts w:ascii="Arial" w:hAnsi="Arial" w:cs="Arial"/>
                <w:kern w:val="0"/>
                <w:szCs w:val="20"/>
                <w:lang w:eastAsia="en-US"/>
              </w:rPr>
            </w:pPr>
            <w:r w:rsidRPr="00B23800">
              <w:rPr>
                <w:rFonts w:ascii="Arial" w:hAnsi="Arial" w:cs="Arial"/>
                <w:bCs/>
                <w:kern w:val="0"/>
                <w:szCs w:val="20"/>
                <w:lang w:eastAsia="en-US"/>
              </w:rPr>
              <w:t>P</w:t>
            </w:r>
            <w:r w:rsidRPr="00B23800">
              <w:rPr>
                <w:rFonts w:ascii="Arial" w:hAnsi="Arial" w:cs="Arial"/>
                <w:kern w:val="0"/>
                <w:szCs w:val="20"/>
                <w:lang w:eastAsia="en-US"/>
              </w:rPr>
              <w:t xml:space="preserve">rovide a </w:t>
            </w:r>
            <w:r w:rsidRPr="00B23800">
              <w:rPr>
                <w:rFonts w:ascii="Arial" w:hAnsi="Arial" w:cs="Arial"/>
                <w:bCs/>
                <w:kern w:val="0"/>
                <w:szCs w:val="20"/>
                <w:lang w:eastAsia="en-US"/>
              </w:rPr>
              <w:t xml:space="preserve">copy of all labels and labeling for the investigational product.  </w:t>
            </w:r>
            <w:r w:rsidRPr="00B23800">
              <w:rPr>
                <w:rFonts w:ascii="Arial" w:hAnsi="Arial" w:cs="Arial"/>
                <w:kern w:val="0"/>
                <w:szCs w:val="20"/>
                <w:lang w:eastAsia="en-US"/>
              </w:rPr>
              <w:t xml:space="preserve">A mock-up or printed representation of the proposed labeling that will be provided to investigator(s) is acceptable.  Investigational labels must carry a "caution" statement that reads: "Caution: New Drug - Limited by Federal (or </w:t>
            </w:r>
            <w:smartTag w:uri="urn:schemas-microsoft-com:office:smarttags" w:element="country-region">
              <w:smartTag w:uri="urn:schemas-microsoft-com:office:smarttags" w:element="place">
                <w:r w:rsidRPr="00B23800">
                  <w:rPr>
                    <w:rFonts w:ascii="Arial" w:hAnsi="Arial" w:cs="Arial"/>
                    <w:kern w:val="0"/>
                    <w:szCs w:val="20"/>
                    <w:lang w:eastAsia="en-US"/>
                  </w:rPr>
                  <w:t>United States</w:t>
                </w:r>
              </w:smartTag>
            </w:smartTag>
            <w:r w:rsidRPr="00B23800">
              <w:rPr>
                <w:rFonts w:ascii="Arial" w:hAnsi="Arial" w:cs="Arial"/>
                <w:kern w:val="0"/>
                <w:szCs w:val="20"/>
                <w:lang w:eastAsia="en-US"/>
              </w:rPr>
              <w:t>) law to investigational use."</w:t>
            </w:r>
          </w:p>
        </w:tc>
      </w:tr>
      <w:tr w:rsidR="007235F7" w:rsidRPr="00B23800" w14:paraId="4EB371F9" w14:textId="77777777" w:rsidTr="005546E0">
        <w:trPr>
          <w:cantSplit/>
        </w:trPr>
        <w:tc>
          <w:tcPr>
            <w:tcW w:w="835" w:type="dxa"/>
            <w:tcBorders>
              <w:right w:val="nil"/>
            </w:tcBorders>
          </w:tcPr>
          <w:p w14:paraId="3ED8B033"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18"/>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19EC6800" w14:textId="77777777" w:rsidR="007235F7" w:rsidRPr="00B23800" w:rsidRDefault="007235F7" w:rsidP="009C2F1D">
            <w:pPr>
              <w:widowControl/>
              <w:wordWrap/>
              <w:adjustRightInd w:val="0"/>
              <w:spacing w:before="20" w:after="20" w:line="240" w:lineRule="auto"/>
              <w:jc w:val="left"/>
              <w:rPr>
                <w:rFonts w:ascii="Arial" w:hAnsi="Arial" w:cs="Arial"/>
                <w:bCs/>
                <w:kern w:val="0"/>
                <w:szCs w:val="20"/>
                <w:lang w:eastAsia="en-US"/>
              </w:rPr>
            </w:pPr>
            <w:r w:rsidRPr="00B23800">
              <w:rPr>
                <w:rFonts w:ascii="Arial" w:hAnsi="Arial" w:cs="Arial"/>
                <w:b/>
                <w:kern w:val="0"/>
                <w:szCs w:val="20"/>
                <w:lang w:eastAsia="en-US"/>
              </w:rPr>
              <w:t>13.  Environmental Impact</w:t>
            </w:r>
            <w:r w:rsidRPr="00B23800">
              <w:rPr>
                <w:rFonts w:ascii="Arial" w:hAnsi="Arial" w:cs="Arial"/>
                <w:bCs/>
                <w:kern w:val="0"/>
                <w:szCs w:val="20"/>
                <w:lang w:eastAsia="en-US"/>
              </w:rPr>
              <w:t xml:space="preserve"> </w:t>
            </w:r>
          </w:p>
          <w:p w14:paraId="1D5E88D1" w14:textId="77777777" w:rsidR="007235F7" w:rsidRPr="00B23800" w:rsidRDefault="007235F7" w:rsidP="009C2F1D">
            <w:pPr>
              <w:widowControl/>
              <w:wordWrap/>
              <w:adjustRightInd w:val="0"/>
              <w:spacing w:before="20" w:after="20" w:line="240" w:lineRule="auto"/>
              <w:jc w:val="left"/>
              <w:rPr>
                <w:rFonts w:ascii="Arial" w:hAnsi="Arial" w:cs="Arial"/>
                <w:kern w:val="0"/>
                <w:szCs w:val="20"/>
                <w:lang w:eastAsia="en-US"/>
              </w:rPr>
            </w:pPr>
            <w:r w:rsidRPr="00B23800">
              <w:rPr>
                <w:rFonts w:ascii="Arial" w:hAnsi="Arial" w:cs="Arial"/>
                <w:bCs/>
                <w:kern w:val="0"/>
                <w:szCs w:val="20"/>
                <w:lang w:eastAsia="en-US"/>
              </w:rPr>
              <w:t xml:space="preserve">If applicable, must make a claim for categorical exclusion from submission of an environmental assessment.  If the product </w:t>
            </w:r>
            <w:r w:rsidRPr="00B23800">
              <w:rPr>
                <w:rFonts w:ascii="Arial" w:hAnsi="Arial" w:cs="Arial"/>
                <w:kern w:val="0"/>
                <w:szCs w:val="20"/>
                <w:lang w:eastAsia="en-US"/>
              </w:rPr>
              <w:t xml:space="preserve">meets the exclusion requirements, state “I claim categorical exclusion under 21 CFR 25.31(e) for the study/studies under this IND.  To my knowledge, no extraordinary circumstances exist.” </w:t>
            </w:r>
          </w:p>
        </w:tc>
      </w:tr>
      <w:tr w:rsidR="007235F7" w:rsidRPr="00B23800" w14:paraId="2E88624D" w14:textId="77777777" w:rsidTr="005546E0">
        <w:trPr>
          <w:cantSplit/>
        </w:trPr>
        <w:tc>
          <w:tcPr>
            <w:tcW w:w="835" w:type="dxa"/>
            <w:tcBorders>
              <w:right w:val="nil"/>
            </w:tcBorders>
          </w:tcPr>
          <w:p w14:paraId="55283233"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19"/>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021AB914" w14:textId="77777777" w:rsidR="007235F7" w:rsidRPr="00B23800" w:rsidRDefault="007235F7" w:rsidP="009C2F1D">
            <w:pPr>
              <w:widowControl/>
              <w:wordWrap/>
              <w:autoSpaceDE/>
              <w:autoSpaceDN/>
              <w:spacing w:before="20" w:after="20" w:line="240" w:lineRule="auto"/>
              <w:jc w:val="left"/>
              <w:rPr>
                <w:rFonts w:ascii="Arial" w:hAnsi="Arial" w:cs="Arial"/>
                <w:color w:val="FF0000"/>
                <w:kern w:val="0"/>
                <w:szCs w:val="20"/>
                <w:lang w:eastAsia="en-US"/>
              </w:rPr>
            </w:pPr>
            <w:r w:rsidRPr="00B23800">
              <w:rPr>
                <w:rFonts w:ascii="Arial" w:hAnsi="Arial" w:cs="Arial"/>
                <w:b/>
                <w:bCs/>
                <w:color w:val="FF0000"/>
                <w:kern w:val="0"/>
                <w:szCs w:val="20"/>
                <w:lang w:eastAsia="en-US"/>
              </w:rPr>
              <w:t>14.  Pharmacology and Toxicology Information</w:t>
            </w:r>
            <w:r w:rsidRPr="00B23800">
              <w:rPr>
                <w:rFonts w:ascii="Arial" w:hAnsi="Arial" w:cs="Arial"/>
                <w:color w:val="FF0000"/>
                <w:kern w:val="0"/>
                <w:szCs w:val="20"/>
                <w:lang w:eastAsia="en-US"/>
              </w:rPr>
              <w:t xml:space="preserve"> </w:t>
            </w:r>
            <w:r w:rsidRPr="00B23800">
              <w:rPr>
                <w:rFonts w:ascii="Arial" w:hAnsi="Arial" w:cs="Arial"/>
                <w:color w:val="FF0000"/>
                <w:kern w:val="0"/>
                <w:szCs w:val="20"/>
                <w:lang w:eastAsia="en-US"/>
              </w:rPr>
              <w:tab/>
            </w:r>
          </w:p>
          <w:p w14:paraId="563AF2FB"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There are three parts in this section. FDA provides guidelines on conducting these assessments.  The review division should be contacted or the FDA website can be searched for these documents.  The first </w:t>
            </w:r>
            <w:smartTag w:uri="urn:schemas-microsoft-com:office:smarttags" w:element="State">
              <w:r w:rsidRPr="00B23800">
                <w:rPr>
                  <w:rFonts w:ascii="Arial" w:hAnsi="Arial" w:cs="Arial"/>
                  <w:kern w:val="0"/>
                  <w:szCs w:val="20"/>
                  <w:lang w:eastAsia="en-US"/>
                </w:rPr>
                <w:t>IND</w:t>
              </w:r>
            </w:smartTag>
            <w:r w:rsidRPr="00B23800">
              <w:rPr>
                <w:rFonts w:ascii="Arial" w:hAnsi="Arial" w:cs="Arial"/>
                <w:kern w:val="0"/>
                <w:szCs w:val="20"/>
                <w:lang w:eastAsia="en-US"/>
              </w:rPr>
              <w:t xml:space="preserve"> submission should capture all current pharmacology and toxicology information upon which the decision to proceed to study the product in humans was based, up through what is known when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is ready for submission.  As additional information is gathered and the studies progress, submit informational amendments to keep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current.  </w:t>
            </w:r>
          </w:p>
        </w:tc>
      </w:tr>
      <w:tr w:rsidR="007235F7" w:rsidRPr="00B23800" w14:paraId="15A76A1F" w14:textId="77777777" w:rsidTr="005546E0">
        <w:trPr>
          <w:cantSplit/>
        </w:trPr>
        <w:tc>
          <w:tcPr>
            <w:tcW w:w="835" w:type="dxa"/>
            <w:tcBorders>
              <w:right w:val="nil"/>
            </w:tcBorders>
          </w:tcPr>
          <w:p w14:paraId="412FE9A8"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lastRenderedPageBreak/>
              <w:fldChar w:fldCharType="begin">
                <w:ffData>
                  <w:name w:val="Check20"/>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6623A905" w14:textId="77777777" w:rsidR="007235F7" w:rsidRPr="00B23800" w:rsidRDefault="007235F7" w:rsidP="009C2F1D">
            <w:pPr>
              <w:widowControl/>
              <w:wordWrap/>
              <w:adjustRightInd w:val="0"/>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15.  Responsible Person(s)</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0118209A" w14:textId="77777777" w:rsidR="007235F7" w:rsidRPr="00B23800" w:rsidRDefault="007235F7" w:rsidP="005546E0">
            <w:pPr>
              <w:widowControl/>
              <w:wordWrap/>
              <w:adjustRightInd w:val="0"/>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must provide identification and qualifications of individual(s) who evaluated the animal safety data and have concluded as reasonably safe to begin the proposed human study. This person(s) should sign the summary attesting that the written summary accurately reflects the animal toxicology data from the various completed studies. The submission must state where the animal studies were conducted and where the records of the studies are available for inspection.</w:t>
            </w:r>
          </w:p>
        </w:tc>
      </w:tr>
      <w:tr w:rsidR="007235F7" w:rsidRPr="00B23800" w14:paraId="79F4694D" w14:textId="77777777" w:rsidTr="005546E0">
        <w:trPr>
          <w:cantSplit/>
        </w:trPr>
        <w:tc>
          <w:tcPr>
            <w:tcW w:w="835" w:type="dxa"/>
            <w:tcBorders>
              <w:right w:val="nil"/>
            </w:tcBorders>
          </w:tcPr>
          <w:p w14:paraId="529EE740"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1"/>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351A6C3D" w14:textId="77777777" w:rsidR="007235F7" w:rsidRPr="00B23800" w:rsidRDefault="007235F7" w:rsidP="009C2F1D">
            <w:pPr>
              <w:widowControl/>
              <w:wordWrap/>
              <w:autoSpaceDE/>
              <w:autoSpaceDN/>
              <w:spacing w:before="20" w:after="20" w:line="240" w:lineRule="auto"/>
              <w:jc w:val="left"/>
              <w:rPr>
                <w:rFonts w:ascii="Arial" w:hAnsi="Arial" w:cs="Arial"/>
                <w:color w:val="FF0000"/>
                <w:kern w:val="0"/>
                <w:szCs w:val="20"/>
                <w:lang w:eastAsia="en-US"/>
              </w:rPr>
            </w:pPr>
            <w:r w:rsidRPr="00B23800">
              <w:rPr>
                <w:rFonts w:ascii="Arial" w:hAnsi="Arial" w:cs="Arial"/>
                <w:b/>
                <w:bCs/>
                <w:color w:val="FF0000"/>
                <w:kern w:val="0"/>
                <w:szCs w:val="20"/>
                <w:lang w:eastAsia="en-US"/>
              </w:rPr>
              <w:t>16.  GLP Compliance Certification</w:t>
            </w:r>
            <w:r w:rsidRPr="00B23800">
              <w:rPr>
                <w:rFonts w:ascii="Arial" w:hAnsi="Arial" w:cs="Arial"/>
                <w:color w:val="FF0000"/>
                <w:kern w:val="0"/>
                <w:szCs w:val="20"/>
                <w:lang w:eastAsia="en-US"/>
              </w:rPr>
              <w:t xml:space="preserve"> </w:t>
            </w:r>
            <w:r w:rsidRPr="00B23800">
              <w:rPr>
                <w:rFonts w:ascii="Arial" w:hAnsi="Arial" w:cs="Arial"/>
                <w:color w:val="FF0000"/>
                <w:kern w:val="0"/>
                <w:szCs w:val="20"/>
                <w:lang w:eastAsia="en-US"/>
              </w:rPr>
              <w:tab/>
            </w:r>
          </w:p>
          <w:p w14:paraId="51B72432" w14:textId="77777777" w:rsidR="007235F7" w:rsidRPr="00B23800" w:rsidRDefault="007235F7" w:rsidP="005546E0">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kern w:val="0"/>
                <w:szCs w:val="20"/>
                <w:lang w:eastAsia="en-US"/>
              </w:rPr>
              <w:t>GLP compliance is required for in vitro and in vivo, in order to assess product safety.  Regulations ensure that the data are obtained and reported to FDA appropriately. A declaration to conduct the study in full compliance with GLP must be documented. If not in compliance, a statement of reasons for noncompliance and sponsor's view on how such non-compliance might affect the interpretations of the findings must be provided.</w:t>
            </w:r>
          </w:p>
        </w:tc>
      </w:tr>
      <w:tr w:rsidR="007235F7" w:rsidRPr="00B23800" w14:paraId="439941F8" w14:textId="77777777" w:rsidTr="005546E0">
        <w:trPr>
          <w:cantSplit/>
        </w:trPr>
        <w:tc>
          <w:tcPr>
            <w:tcW w:w="835" w:type="dxa"/>
            <w:tcBorders>
              <w:right w:val="nil"/>
            </w:tcBorders>
          </w:tcPr>
          <w:p w14:paraId="3078B8B1" w14:textId="77777777" w:rsidR="007235F7" w:rsidRPr="00B23800" w:rsidRDefault="007235F7" w:rsidP="009C2F1D">
            <w:pPr>
              <w:widowControl/>
              <w:wordWrap/>
              <w:autoSpaceDE/>
              <w:autoSpaceDN/>
              <w:spacing w:before="20" w:after="20" w:line="240" w:lineRule="auto"/>
              <w:ind w:right="48"/>
              <w:jc w:val="left"/>
              <w:rPr>
                <w:rFonts w:ascii="Arial" w:hAnsi="Arial" w:cs="Arial"/>
                <w:b/>
                <w:bCs/>
                <w:kern w:val="0"/>
                <w:szCs w:val="20"/>
                <w:lang w:eastAsia="en-US"/>
              </w:rPr>
            </w:pPr>
          </w:p>
          <w:p w14:paraId="225232BF"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2"/>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46719810"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2"/>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0EE36D04"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2"/>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45D9E5B4" w14:textId="77777777" w:rsidR="007235F7" w:rsidRPr="00B23800" w:rsidRDefault="007235F7" w:rsidP="009C2F1D">
            <w:pPr>
              <w:widowControl/>
              <w:wordWrap/>
              <w:adjustRightInd w:val="0"/>
              <w:spacing w:before="20" w:after="20" w:line="240" w:lineRule="auto"/>
              <w:jc w:val="left"/>
              <w:rPr>
                <w:rFonts w:ascii="Arial" w:hAnsi="Arial" w:cs="Arial"/>
                <w:bCs/>
                <w:color w:val="FF0000"/>
                <w:kern w:val="0"/>
                <w:szCs w:val="20"/>
                <w:lang w:eastAsia="en-US"/>
              </w:rPr>
            </w:pPr>
            <w:r w:rsidRPr="00B23800">
              <w:rPr>
                <w:rFonts w:ascii="Arial" w:hAnsi="Arial" w:cs="Arial"/>
                <w:b/>
                <w:color w:val="FF0000"/>
                <w:kern w:val="0"/>
                <w:szCs w:val="20"/>
                <w:lang w:eastAsia="en-US"/>
              </w:rPr>
              <w:t>17.  Pharmacology and Drug Distribution</w:t>
            </w:r>
            <w:r w:rsidRPr="00B23800">
              <w:rPr>
                <w:rFonts w:ascii="Arial" w:hAnsi="Arial" w:cs="Arial"/>
                <w:bCs/>
                <w:color w:val="FF0000"/>
                <w:kern w:val="0"/>
                <w:szCs w:val="20"/>
                <w:lang w:eastAsia="en-US"/>
              </w:rPr>
              <w:t xml:space="preserve"> </w:t>
            </w:r>
            <w:r w:rsidRPr="00B23800">
              <w:rPr>
                <w:rFonts w:ascii="Arial" w:hAnsi="Arial" w:cs="Arial"/>
                <w:bCs/>
                <w:color w:val="FF0000"/>
                <w:kern w:val="0"/>
                <w:szCs w:val="20"/>
                <w:lang w:eastAsia="en-US"/>
              </w:rPr>
              <w:tab/>
            </w:r>
          </w:p>
          <w:p w14:paraId="534E0D85" w14:textId="77777777" w:rsidR="007235F7" w:rsidRPr="00B23800" w:rsidRDefault="007235F7" w:rsidP="009C2F1D">
            <w:pPr>
              <w:widowControl/>
              <w:wordWrap/>
              <w:adjustRightInd w:val="0"/>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A description of the pharmacological effects and mechanism(s) of actions of the drug in animals</w:t>
            </w:r>
          </w:p>
          <w:p w14:paraId="74698D11" w14:textId="77777777" w:rsidR="007235F7" w:rsidRPr="00B23800" w:rsidRDefault="007235F7" w:rsidP="009C2F1D">
            <w:pPr>
              <w:widowControl/>
              <w:wordWrap/>
              <w:adjustRightInd w:val="0"/>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Information on the absorption, distribution, metabolism, and excretions of the drug.  </w:t>
            </w:r>
          </w:p>
          <w:p w14:paraId="1055B8A5" w14:textId="77777777" w:rsidR="007235F7" w:rsidRPr="00B23800" w:rsidRDefault="007235F7" w:rsidP="009C2F1D">
            <w:pPr>
              <w:widowControl/>
              <w:wordWrap/>
              <w:adjustRightInd w:val="0"/>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A summary report of up to 5 pages should be submitted.   </w:t>
            </w:r>
          </w:p>
        </w:tc>
      </w:tr>
      <w:tr w:rsidR="007235F7" w:rsidRPr="00B23800" w14:paraId="0D3D5121" w14:textId="77777777" w:rsidTr="005546E0">
        <w:tc>
          <w:tcPr>
            <w:tcW w:w="835" w:type="dxa"/>
            <w:tcBorders>
              <w:right w:val="nil"/>
            </w:tcBorders>
          </w:tcPr>
          <w:p w14:paraId="6984B17D"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229A05EB"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9E1C55E"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355D5515"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5895C75E"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50E3898"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D9DD1B9"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7A836A04"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1E87040E"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3CB35671"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47080039"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18FD5603"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49D9799F"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371B9C02"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393CCB00"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6C448368"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1B7226C4"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545FBF5"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68DF95CE"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6482FBB1"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FFE98CF"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3538F911"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65B7E008"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5A1A9175"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484B2DB0"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724A044"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232516B0"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60E42A70" w14:textId="77777777" w:rsidR="007235F7" w:rsidRPr="00B23800" w:rsidRDefault="007235F7" w:rsidP="009C2F1D">
            <w:pPr>
              <w:widowControl/>
              <w:wordWrap/>
              <w:autoSpaceDE/>
              <w:autoSpaceDN/>
              <w:spacing w:after="0" w:line="240" w:lineRule="auto"/>
              <w:ind w:right="48"/>
              <w:jc w:val="left"/>
              <w:rPr>
                <w:rFonts w:ascii="Arial" w:hAnsi="Arial" w:cs="Arial"/>
                <w:b/>
                <w:bCs/>
                <w:kern w:val="0"/>
                <w:szCs w:val="20"/>
                <w:lang w:eastAsia="en-US"/>
              </w:rPr>
            </w:pPr>
          </w:p>
          <w:p w14:paraId="2C3CF5FD" w14:textId="77777777" w:rsidR="007235F7" w:rsidRPr="00B23800" w:rsidRDefault="007235F7" w:rsidP="009C2F1D">
            <w:pPr>
              <w:widowControl/>
              <w:wordWrap/>
              <w:autoSpaceDE/>
              <w:autoSpaceDN/>
              <w:spacing w:after="0" w:line="240" w:lineRule="auto"/>
              <w:ind w:right="48"/>
              <w:jc w:val="left"/>
              <w:rPr>
                <w:rFonts w:ascii="Arial" w:hAnsi="Arial" w:cs="Arial"/>
                <w:b/>
                <w:bCs/>
                <w:kern w:val="0"/>
                <w:szCs w:val="20"/>
                <w:lang w:eastAsia="en-US"/>
              </w:rPr>
            </w:pPr>
          </w:p>
          <w:p w14:paraId="39B5A295" w14:textId="77777777" w:rsidR="007235F7" w:rsidRPr="00B23800" w:rsidRDefault="007235F7" w:rsidP="009C2F1D">
            <w:pPr>
              <w:widowControl/>
              <w:wordWrap/>
              <w:autoSpaceDE/>
              <w:autoSpaceDN/>
              <w:spacing w:after="0" w:line="240" w:lineRule="auto"/>
              <w:ind w:right="48"/>
              <w:jc w:val="left"/>
              <w:rPr>
                <w:rFonts w:ascii="Arial" w:hAnsi="Arial" w:cs="Arial"/>
                <w:b/>
                <w:bCs/>
                <w:kern w:val="0"/>
                <w:szCs w:val="20"/>
                <w:lang w:eastAsia="en-US"/>
              </w:rPr>
            </w:pPr>
          </w:p>
          <w:p w14:paraId="082B0666" w14:textId="77777777" w:rsidR="007235F7" w:rsidRPr="00B23800" w:rsidRDefault="007235F7" w:rsidP="009C2F1D">
            <w:pPr>
              <w:widowControl/>
              <w:wordWrap/>
              <w:autoSpaceDE/>
              <w:autoSpaceDN/>
              <w:spacing w:before="120" w:after="120" w:line="240" w:lineRule="auto"/>
              <w:ind w:right="43"/>
              <w:jc w:val="left"/>
              <w:rPr>
                <w:rFonts w:ascii="Arial" w:hAnsi="Arial" w:cs="Arial"/>
                <w:b/>
                <w:bCs/>
                <w:kern w:val="0"/>
                <w:szCs w:val="20"/>
                <w:lang w:eastAsia="en-US"/>
              </w:rPr>
            </w:pPr>
          </w:p>
          <w:p w14:paraId="75A1297A"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3"/>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42C136E4"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09638F30"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3"/>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4B78ED6B"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p>
          <w:p w14:paraId="7938F88F"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p>
          <w:p w14:paraId="19A48C39"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p>
          <w:p w14:paraId="58A42D5D"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p>
          <w:p w14:paraId="2D6D2DA4" w14:textId="77777777" w:rsidR="007235F7" w:rsidRPr="00B23800" w:rsidRDefault="007235F7" w:rsidP="009C2F1D">
            <w:pPr>
              <w:widowControl/>
              <w:wordWrap/>
              <w:autoSpaceDE/>
              <w:autoSpaceDN/>
              <w:spacing w:after="0" w:line="240" w:lineRule="auto"/>
              <w:ind w:right="48"/>
              <w:jc w:val="left"/>
              <w:rPr>
                <w:rFonts w:ascii="Arial" w:hAnsi="Arial" w:cs="Arial"/>
                <w:b/>
                <w:bCs/>
                <w:kern w:val="0"/>
                <w:szCs w:val="20"/>
                <w:lang w:eastAsia="en-US"/>
              </w:rPr>
            </w:pPr>
          </w:p>
        </w:tc>
        <w:tc>
          <w:tcPr>
            <w:tcW w:w="8352" w:type="dxa"/>
            <w:tcBorders>
              <w:left w:val="nil"/>
            </w:tcBorders>
          </w:tcPr>
          <w:p w14:paraId="507CB2C9" w14:textId="77777777" w:rsidR="007235F7" w:rsidRPr="00B23800" w:rsidRDefault="007235F7" w:rsidP="009C2F1D">
            <w:pPr>
              <w:widowControl/>
              <w:wordWrap/>
              <w:adjustRightInd w:val="0"/>
              <w:spacing w:after="0" w:line="240" w:lineRule="auto"/>
              <w:jc w:val="left"/>
              <w:rPr>
                <w:rFonts w:ascii="Arial" w:hAnsi="Arial" w:cs="Arial"/>
                <w:bCs/>
                <w:color w:val="FF0000"/>
                <w:kern w:val="0"/>
                <w:szCs w:val="20"/>
                <w:lang w:eastAsia="en-US"/>
              </w:rPr>
            </w:pPr>
            <w:r w:rsidRPr="00B23800">
              <w:rPr>
                <w:rFonts w:ascii="Arial" w:hAnsi="Arial" w:cs="Arial"/>
                <w:b/>
                <w:color w:val="FF0000"/>
                <w:kern w:val="0"/>
                <w:szCs w:val="20"/>
                <w:lang w:eastAsia="en-US"/>
              </w:rPr>
              <w:lastRenderedPageBreak/>
              <w:t>18.  Toxicology: Integrated Summary</w:t>
            </w:r>
            <w:r w:rsidRPr="00B23800">
              <w:rPr>
                <w:rFonts w:ascii="Arial" w:hAnsi="Arial" w:cs="Arial"/>
                <w:bCs/>
                <w:color w:val="FF0000"/>
                <w:kern w:val="0"/>
                <w:szCs w:val="20"/>
                <w:lang w:eastAsia="en-US"/>
              </w:rPr>
              <w:t xml:space="preserve"> </w:t>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r>
            <w:r w:rsidRPr="00B23800">
              <w:rPr>
                <w:rFonts w:ascii="Arial" w:hAnsi="Arial" w:cs="Arial"/>
                <w:bCs/>
                <w:color w:val="FF0000"/>
                <w:kern w:val="0"/>
                <w:szCs w:val="20"/>
                <w:lang w:eastAsia="en-US"/>
              </w:rPr>
              <w:tab/>
              <w:t xml:space="preserve">  </w:t>
            </w:r>
          </w:p>
          <w:p w14:paraId="5AE3AA6D"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bCs/>
                <w:color w:val="000000" w:themeColor="text1"/>
                <w:kern w:val="0"/>
                <w:szCs w:val="20"/>
                <w:lang w:eastAsia="en-US"/>
              </w:rPr>
              <w:t>A</w:t>
            </w:r>
            <w:r w:rsidRPr="00B23800">
              <w:rPr>
                <w:rFonts w:ascii="Arial" w:hAnsi="Arial" w:cs="Arial"/>
                <w:color w:val="000000" w:themeColor="text1"/>
                <w:kern w:val="0"/>
                <w:szCs w:val="20"/>
                <w:lang w:eastAsia="en-US"/>
              </w:rPr>
              <w:t xml:space="preserve">n Integrated Summary is only used for drugs and well-characterized, therapeutic biotechnology-derived products. For novel biotechnology-derived products, the review division should be consulted first. </w:t>
            </w:r>
          </w:p>
          <w:p w14:paraId="6B0DF688"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p>
          <w:p w14:paraId="11B79E91"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 xml:space="preserve">Need for studies depend on the nature of the drug and the phase of human investigation, including acute, sub-acute and chronic toxicity tests, tests on reproduction and fetal effects, any special toxicity tests unique to the product’s use (e.g., dermal, inhalation, etc.) and any necessary in vitro tests. When species specificity, immunogenicity, or other considerations appear to make many or all of the toxicological models irrelevant, consult the review division.  </w:t>
            </w:r>
          </w:p>
          <w:p w14:paraId="4C4AEE87"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p>
          <w:p w14:paraId="71AD8050"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If final quality-assured individual study reports are not available at the time of IND submission, an integrated summary report of toxicological findings based on unaudited draft reports is acceptable.  Unaudited draft reports might undergo minor modifications during final review and quality assurance auditing. Full toxicology department individual study reports should be available to FDA, upon request.  In addition, individual study reports should be available to FDA, upon request, as final, fully quality-assured documents within 120 days after the start of the human study for which the animal study formed part of the safety conclusion basis. These final reports should state in the introduction any changes from those reported in the integrated summary. If there are no changes, that should be also be stated clearly in the introduction of the final, fully quality-assured report.</w:t>
            </w:r>
          </w:p>
          <w:p w14:paraId="28208403" w14:textId="77777777" w:rsidR="007235F7" w:rsidRPr="00B23800" w:rsidRDefault="007235F7" w:rsidP="009C2F1D">
            <w:pPr>
              <w:widowControl/>
              <w:wordWrap/>
              <w:autoSpaceDE/>
              <w:autoSpaceDN/>
              <w:spacing w:after="0" w:line="240" w:lineRule="auto"/>
              <w:jc w:val="left"/>
              <w:rPr>
                <w:rFonts w:ascii="Arial" w:hAnsi="Arial" w:cs="Arial"/>
                <w:color w:val="000000" w:themeColor="text1"/>
                <w:kern w:val="0"/>
                <w:szCs w:val="20"/>
                <w:lang w:eastAsia="en-US"/>
              </w:rPr>
            </w:pPr>
          </w:p>
          <w:p w14:paraId="02751FD1" w14:textId="77777777" w:rsidR="007235F7" w:rsidRPr="00B23800" w:rsidRDefault="007235F7" w:rsidP="009C2F1D">
            <w:pPr>
              <w:widowControl/>
              <w:wordWrap/>
              <w:autoSpaceDE/>
              <w:autoSpaceDN/>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If the integrated summary is based upon unaudited draft reports, sponsors should submit an update to their integrated summary by 120 days after the start of the human study (s) identifying any differences found in the preparation of the final fully quality-assured study reports and the information submitted in the initial integrated summary. If there were no differences found, that should be stated in the integrated summary update.</w:t>
            </w:r>
          </w:p>
          <w:p w14:paraId="6252354B"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p>
          <w:p w14:paraId="06D36A13"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 xml:space="preserve">FDA believes 10 to 15 pages of text with additional tables (as needed) should suffice for the integrated summary. FDA also encourages the use of visual data displays </w:t>
            </w:r>
            <w:r w:rsidRPr="00B23800">
              <w:rPr>
                <w:rFonts w:ascii="Arial" w:hAnsi="Arial" w:cs="Arial"/>
                <w:iCs/>
                <w:color w:val="000000" w:themeColor="text1"/>
                <w:kern w:val="0"/>
                <w:szCs w:val="20"/>
                <w:lang w:eastAsia="en-US"/>
              </w:rPr>
              <w:t>(e.g</w:t>
            </w:r>
            <w:r w:rsidRPr="00B23800">
              <w:rPr>
                <w:rFonts w:ascii="Arial" w:hAnsi="Arial" w:cs="Arial"/>
                <w:color w:val="000000" w:themeColor="text1"/>
                <w:kern w:val="0"/>
                <w:szCs w:val="20"/>
                <w:lang w:eastAsia="en-US"/>
              </w:rPr>
              <w:t xml:space="preserve">., box plots, stem and leaf displays, histograms or distributions of lab results over time).  The integrated summary should contain the following: </w:t>
            </w:r>
          </w:p>
          <w:p w14:paraId="77990DA0" w14:textId="77777777" w:rsidR="007235F7" w:rsidRPr="00B23800" w:rsidRDefault="007235F7" w:rsidP="009C2F1D">
            <w:pPr>
              <w:widowControl/>
              <w:wordWrap/>
              <w:adjustRightInd w:val="0"/>
              <w:spacing w:before="120" w:after="12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 xml:space="preserve">Describe the design of the studies and any deviations from that design that occurred. Include the dates when the studies were performed.  Reference to the study protocol and </w:t>
            </w:r>
            <w:r w:rsidRPr="00B23800">
              <w:rPr>
                <w:rFonts w:ascii="Arial" w:hAnsi="Arial" w:cs="Arial"/>
                <w:color w:val="000000" w:themeColor="text1"/>
                <w:kern w:val="0"/>
                <w:szCs w:val="20"/>
                <w:lang w:eastAsia="en-US"/>
              </w:rPr>
              <w:lastRenderedPageBreak/>
              <w:t xml:space="preserve">protocol amendments may suffice for some of this information. </w:t>
            </w:r>
          </w:p>
          <w:p w14:paraId="45ACB234" w14:textId="77777777" w:rsidR="007235F7" w:rsidRPr="00B23800" w:rsidRDefault="007235F7" w:rsidP="009C2F1D">
            <w:pPr>
              <w:widowControl/>
              <w:wordWrap/>
              <w:adjustRightInd w:val="0"/>
              <w:spacing w:before="120" w:after="120" w:line="240" w:lineRule="auto"/>
              <w:jc w:val="left"/>
              <w:rPr>
                <w:rFonts w:ascii="Arial" w:hAnsi="Arial" w:cs="Arial"/>
                <w:kern w:val="0"/>
                <w:szCs w:val="20"/>
                <w:lang w:eastAsia="en-US"/>
              </w:rPr>
            </w:pPr>
            <w:r w:rsidRPr="00B23800">
              <w:rPr>
                <w:rFonts w:ascii="Arial" w:hAnsi="Arial" w:cs="Arial"/>
                <w:color w:val="000000" w:themeColor="text1"/>
                <w:kern w:val="0"/>
                <w:szCs w:val="20"/>
                <w:lang w:eastAsia="en-US"/>
              </w:rPr>
              <w:t>Present the animal toxicology and tox</w:t>
            </w:r>
            <w:r w:rsidR="0084417F">
              <w:rPr>
                <w:rFonts w:ascii="Arial" w:hAnsi="Arial" w:cs="Arial" w:hint="eastAsia"/>
                <w:color w:val="000000" w:themeColor="text1"/>
                <w:kern w:val="0"/>
                <w:szCs w:val="20"/>
              </w:rPr>
              <w:t>ic</w:t>
            </w:r>
            <w:r w:rsidRPr="00B23800">
              <w:rPr>
                <w:rFonts w:ascii="Arial" w:hAnsi="Arial" w:cs="Arial"/>
                <w:color w:val="000000" w:themeColor="text1"/>
                <w:kern w:val="0"/>
                <w:szCs w:val="20"/>
                <w:lang w:eastAsia="en-US"/>
              </w:rPr>
              <w:t xml:space="preserve">okinetic findings systematically (a "systems review" perspective, </w:t>
            </w:r>
            <w:r w:rsidRPr="00B23800">
              <w:rPr>
                <w:rFonts w:ascii="Arial" w:hAnsi="Arial" w:cs="Arial"/>
                <w:iCs/>
                <w:color w:val="000000" w:themeColor="text1"/>
                <w:kern w:val="0"/>
                <w:szCs w:val="20"/>
                <w:lang w:eastAsia="en-US"/>
              </w:rPr>
              <w:t>e.g</w:t>
            </w:r>
            <w:r w:rsidRPr="00B23800">
              <w:rPr>
                <w:rFonts w:ascii="Arial" w:hAnsi="Arial" w:cs="Arial"/>
                <w:color w:val="000000" w:themeColor="text1"/>
                <w:kern w:val="0"/>
                <w:szCs w:val="20"/>
                <w:lang w:eastAsia="en-US"/>
              </w:rPr>
              <w:t>., CNS, cardiovascular, pulmonary, etc.).  Those findings that an informed and experienced expert would reasonably consider as possible signals of human risk should be highlighted. If a product's effects on a particular body system have not been assessed, that should be noted. If any well-documented toxicological "signal" is not considered evidence of human risk, the reason should be given. In addition, the sponsor should note whether these findings are discussed in the investigator's brochure.</w:t>
            </w:r>
          </w:p>
        </w:tc>
      </w:tr>
      <w:tr w:rsidR="007235F7" w:rsidRPr="00B23800" w14:paraId="68CC9F9C" w14:textId="77777777" w:rsidTr="005546E0">
        <w:trPr>
          <w:cantSplit/>
        </w:trPr>
        <w:tc>
          <w:tcPr>
            <w:tcW w:w="835" w:type="dxa"/>
            <w:tcBorders>
              <w:right w:val="nil"/>
            </w:tcBorders>
          </w:tcPr>
          <w:p w14:paraId="045E2979"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2B69A933"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F8CE3BF"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2B09BE2D"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2FD18922"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1486AD74"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DB8F54A"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0BA6C990" w14:textId="77777777" w:rsidR="007235F7" w:rsidRPr="00B23800" w:rsidRDefault="007235F7" w:rsidP="009C2F1D">
            <w:pPr>
              <w:widowControl/>
              <w:wordWrap/>
              <w:autoSpaceDE/>
              <w:autoSpaceDN/>
              <w:spacing w:after="0" w:line="240" w:lineRule="auto"/>
              <w:ind w:right="48"/>
              <w:jc w:val="center"/>
              <w:rPr>
                <w:rFonts w:ascii="Arial" w:hAnsi="Arial" w:cs="Arial"/>
                <w:b/>
                <w:bCs/>
                <w:kern w:val="0"/>
                <w:szCs w:val="20"/>
                <w:lang w:eastAsia="en-US"/>
              </w:rPr>
            </w:pPr>
          </w:p>
          <w:p w14:paraId="188F5D33"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4EF736BB"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p>
          <w:p w14:paraId="7CFB8F87"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p>
          <w:p w14:paraId="59BE27F3" w14:textId="77777777" w:rsidR="007235F7" w:rsidRPr="00B23800" w:rsidRDefault="007235F7" w:rsidP="009C2F1D">
            <w:pPr>
              <w:widowControl/>
              <w:wordWrap/>
              <w:autoSpaceDE/>
              <w:autoSpaceDN/>
              <w:spacing w:after="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4"/>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6F0F837F" w14:textId="77777777" w:rsidR="007235F7" w:rsidRPr="00B23800" w:rsidRDefault="007235F7" w:rsidP="009C2F1D">
            <w:pPr>
              <w:widowControl/>
              <w:wordWrap/>
              <w:adjustRightInd w:val="0"/>
              <w:spacing w:after="0" w:line="240" w:lineRule="auto"/>
              <w:jc w:val="left"/>
              <w:rPr>
                <w:rFonts w:ascii="Arial" w:hAnsi="Arial" w:cs="Arial"/>
                <w:bCs/>
                <w:color w:val="FF0000"/>
                <w:kern w:val="0"/>
                <w:szCs w:val="20"/>
                <w:lang w:eastAsia="en-US"/>
              </w:rPr>
            </w:pPr>
            <w:r w:rsidRPr="00B23800">
              <w:rPr>
                <w:rFonts w:ascii="Arial" w:hAnsi="Arial" w:cs="Arial"/>
                <w:b/>
                <w:color w:val="FF0000"/>
                <w:kern w:val="0"/>
                <w:szCs w:val="20"/>
                <w:lang w:eastAsia="en-US"/>
              </w:rPr>
              <w:t>19.  Toxicology - Full Data Tabulation</w:t>
            </w:r>
            <w:r w:rsidRPr="00B23800">
              <w:rPr>
                <w:rFonts w:ascii="Arial" w:hAnsi="Arial" w:cs="Arial"/>
                <w:bCs/>
                <w:color w:val="FF0000"/>
                <w:kern w:val="0"/>
                <w:szCs w:val="20"/>
                <w:lang w:eastAsia="en-US"/>
              </w:rPr>
              <w:t xml:space="preserve"> </w:t>
            </w:r>
            <w:r w:rsidRPr="00B23800">
              <w:rPr>
                <w:rFonts w:ascii="Arial" w:hAnsi="Arial" w:cs="Arial"/>
                <w:bCs/>
                <w:color w:val="FF0000"/>
                <w:kern w:val="0"/>
                <w:szCs w:val="20"/>
                <w:lang w:eastAsia="en-US"/>
              </w:rPr>
              <w:tab/>
            </w:r>
          </w:p>
          <w:p w14:paraId="41348065"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bCs/>
                <w:color w:val="000000" w:themeColor="text1"/>
                <w:kern w:val="0"/>
                <w:szCs w:val="20"/>
                <w:lang w:eastAsia="en-US"/>
              </w:rPr>
              <w:t>S</w:t>
            </w:r>
            <w:r w:rsidRPr="00B23800">
              <w:rPr>
                <w:rFonts w:ascii="Arial" w:hAnsi="Arial" w:cs="Arial"/>
                <w:color w:val="000000" w:themeColor="text1"/>
                <w:kern w:val="0"/>
                <w:szCs w:val="20"/>
                <w:lang w:eastAsia="en-US"/>
              </w:rPr>
              <w:t>ubmit for each animal toxicology study that support</w:t>
            </w:r>
            <w:r w:rsidR="0084417F">
              <w:rPr>
                <w:rFonts w:ascii="Arial" w:hAnsi="Arial" w:cs="Arial" w:hint="eastAsia"/>
                <w:color w:val="000000" w:themeColor="text1"/>
                <w:kern w:val="0"/>
                <w:szCs w:val="20"/>
              </w:rPr>
              <w:t>s</w:t>
            </w:r>
            <w:r w:rsidRPr="00B23800">
              <w:rPr>
                <w:rFonts w:ascii="Arial" w:hAnsi="Arial" w:cs="Arial"/>
                <w:color w:val="000000" w:themeColor="text1"/>
                <w:kern w:val="0"/>
                <w:szCs w:val="20"/>
                <w:lang w:eastAsia="en-US"/>
              </w:rPr>
              <w:t xml:space="preserve"> the safety of the proposed clinical investigation (a full tabulation of data suitable for detailed review).  This should consist of line listings of the individual data points, including laboratory data points for each animal in these trials, along with summary tabulations of these data points. </w:t>
            </w:r>
          </w:p>
          <w:p w14:paraId="162E73D7"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p>
          <w:p w14:paraId="0F1ECE15"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 xml:space="preserve">To allow interpretation of the line listings, ensure the line listings should be either: </w:t>
            </w:r>
          </w:p>
          <w:p w14:paraId="2BD4C057"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p>
          <w:p w14:paraId="1BE392BD" w14:textId="77777777" w:rsidR="007235F7" w:rsidRPr="00B23800" w:rsidRDefault="007235F7" w:rsidP="009C2F1D">
            <w:pPr>
              <w:widowControl/>
              <w:wordWrap/>
              <w:adjustRightInd w:val="0"/>
              <w:spacing w:after="0" w:line="240" w:lineRule="auto"/>
              <w:jc w:val="left"/>
              <w:rPr>
                <w:rFonts w:ascii="Arial" w:hAnsi="Arial" w:cs="Arial"/>
                <w:color w:val="000000" w:themeColor="text1"/>
                <w:kern w:val="0"/>
                <w:szCs w:val="20"/>
                <w:lang w:eastAsia="en-US"/>
              </w:rPr>
            </w:pPr>
            <w:r w:rsidRPr="00B23800">
              <w:rPr>
                <w:rFonts w:ascii="Arial" w:hAnsi="Arial" w:cs="Arial"/>
                <w:color w:val="000000" w:themeColor="text1"/>
                <w:kern w:val="0"/>
                <w:szCs w:val="20"/>
                <w:lang w:eastAsia="en-US"/>
              </w:rPr>
              <w:t xml:space="preserve">A brief (usually a few pages) description </w:t>
            </w:r>
            <w:r w:rsidRPr="00B23800">
              <w:rPr>
                <w:rFonts w:ascii="Arial" w:hAnsi="Arial" w:cs="Arial"/>
                <w:iCs/>
                <w:color w:val="000000" w:themeColor="text1"/>
                <w:kern w:val="0"/>
                <w:szCs w:val="20"/>
                <w:lang w:eastAsia="en-US"/>
              </w:rPr>
              <w:t>(i.e</w:t>
            </w:r>
            <w:r w:rsidRPr="00B23800">
              <w:rPr>
                <w:rFonts w:ascii="Arial" w:hAnsi="Arial" w:cs="Arial"/>
                <w:color w:val="000000" w:themeColor="text1"/>
                <w:kern w:val="0"/>
                <w:szCs w:val="20"/>
                <w:lang w:eastAsia="en-US"/>
              </w:rPr>
              <w:t xml:space="preserve">., a technical report or abstract including a methods description section) of the study </w:t>
            </w:r>
          </w:p>
          <w:p w14:paraId="04811AEE" w14:textId="77777777" w:rsidR="007235F7" w:rsidRPr="00B23800" w:rsidRDefault="007235F7" w:rsidP="009C2F1D">
            <w:pPr>
              <w:widowControl/>
              <w:wordWrap/>
              <w:adjustRightInd w:val="0"/>
              <w:spacing w:after="0" w:line="240" w:lineRule="auto"/>
              <w:ind w:left="360"/>
              <w:jc w:val="left"/>
              <w:rPr>
                <w:rFonts w:ascii="Arial" w:hAnsi="Arial" w:cs="Arial"/>
                <w:b/>
                <w:bCs/>
                <w:color w:val="000000" w:themeColor="text1"/>
                <w:kern w:val="0"/>
                <w:szCs w:val="20"/>
                <w:lang w:eastAsia="en-US"/>
              </w:rPr>
            </w:pPr>
            <w:r w:rsidRPr="00B23800">
              <w:rPr>
                <w:rFonts w:ascii="Arial" w:hAnsi="Arial" w:cs="Arial"/>
                <w:b/>
                <w:bCs/>
                <w:color w:val="000000" w:themeColor="text1"/>
                <w:kern w:val="0"/>
                <w:szCs w:val="20"/>
                <w:lang w:eastAsia="en-US"/>
              </w:rPr>
              <w:t>Or</w:t>
            </w:r>
          </w:p>
          <w:p w14:paraId="67F2CDC3" w14:textId="77777777" w:rsidR="007235F7" w:rsidRPr="00B23800" w:rsidRDefault="007235F7" w:rsidP="009C2F1D">
            <w:pPr>
              <w:widowControl/>
              <w:wordWrap/>
              <w:adjustRightInd w:val="0"/>
              <w:spacing w:after="0" w:line="240" w:lineRule="auto"/>
              <w:jc w:val="left"/>
              <w:rPr>
                <w:rFonts w:ascii="Arial" w:hAnsi="Arial" w:cs="Arial"/>
                <w:color w:val="FF0000"/>
                <w:kern w:val="0"/>
                <w:szCs w:val="20"/>
                <w:lang w:eastAsia="en-US"/>
              </w:rPr>
            </w:pPr>
            <w:r w:rsidRPr="00B23800">
              <w:rPr>
                <w:rFonts w:ascii="Arial" w:hAnsi="Arial" w:cs="Arial"/>
                <w:color w:val="000000" w:themeColor="text1"/>
                <w:kern w:val="0"/>
                <w:szCs w:val="20"/>
                <w:lang w:eastAsia="en-US"/>
              </w:rPr>
              <w:t>A copy of the study protocol and amendments.</w:t>
            </w:r>
          </w:p>
        </w:tc>
      </w:tr>
      <w:tr w:rsidR="007235F7" w:rsidRPr="00B23800" w14:paraId="7B6521E7" w14:textId="77777777" w:rsidTr="005546E0">
        <w:trPr>
          <w:cantSplit/>
        </w:trPr>
        <w:tc>
          <w:tcPr>
            <w:tcW w:w="835" w:type="dxa"/>
            <w:tcBorders>
              <w:right w:val="nil"/>
            </w:tcBorders>
          </w:tcPr>
          <w:p w14:paraId="0D14017C"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5"/>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5389B568" w14:textId="77777777" w:rsidR="007235F7" w:rsidRPr="00B23800" w:rsidRDefault="007235F7" w:rsidP="009C2F1D">
            <w:pPr>
              <w:widowControl/>
              <w:wordWrap/>
              <w:adjustRightInd w:val="0"/>
              <w:spacing w:before="20" w:after="20" w:line="240" w:lineRule="auto"/>
              <w:jc w:val="left"/>
              <w:rPr>
                <w:rFonts w:ascii="Arial" w:hAnsi="Arial" w:cs="Arial"/>
                <w:kern w:val="0"/>
                <w:szCs w:val="20"/>
                <w:lang w:eastAsia="en-US"/>
              </w:rPr>
            </w:pPr>
            <w:r w:rsidRPr="00B23800">
              <w:rPr>
                <w:rFonts w:ascii="Arial" w:hAnsi="Arial" w:cs="Arial"/>
                <w:b/>
                <w:kern w:val="0"/>
                <w:szCs w:val="20"/>
                <w:lang w:eastAsia="en-US"/>
              </w:rPr>
              <w:t xml:space="preserve">20.  Previous Human Experience </w:t>
            </w:r>
            <w:r w:rsidRPr="00B23800">
              <w:rPr>
                <w:rFonts w:ascii="Arial" w:hAnsi="Arial" w:cs="Arial"/>
                <w:kern w:val="0"/>
                <w:szCs w:val="20"/>
                <w:lang w:eastAsia="en-US"/>
              </w:rPr>
              <w:tab/>
            </w:r>
          </w:p>
          <w:p w14:paraId="65013BEF" w14:textId="77777777" w:rsidR="007235F7" w:rsidRPr="00B23800" w:rsidRDefault="007235F7" w:rsidP="009C2F1D">
            <w:pPr>
              <w:widowControl/>
              <w:wordWrap/>
              <w:autoSpaceDE/>
              <w:autoSpaceDN/>
              <w:spacing w:before="20" w:after="20" w:line="240" w:lineRule="auto"/>
              <w:jc w:val="left"/>
              <w:rPr>
                <w:rFonts w:ascii="Arial" w:hAnsi="Arial" w:cs="Arial"/>
                <w:b/>
                <w:bCs/>
                <w:kern w:val="0"/>
                <w:szCs w:val="20"/>
                <w:lang w:eastAsia="en-US"/>
              </w:rPr>
            </w:pPr>
            <w:r w:rsidRPr="00B23800">
              <w:rPr>
                <w:rFonts w:ascii="Arial" w:hAnsi="Arial" w:cs="Arial"/>
                <w:kern w:val="0"/>
                <w:szCs w:val="20"/>
                <w:lang w:eastAsia="en-US"/>
              </w:rPr>
              <w:t xml:space="preserve">Include relevant information about previous investigations or marketing in the </w:t>
            </w:r>
            <w:smartTag w:uri="urn:schemas-microsoft-com:office:smarttags" w:element="country-region">
              <w:smartTag w:uri="urn:schemas-microsoft-com:office:smarttags" w:element="place">
                <w:r w:rsidRPr="00B23800">
                  <w:rPr>
                    <w:rFonts w:ascii="Arial" w:hAnsi="Arial" w:cs="Arial"/>
                    <w:kern w:val="0"/>
                    <w:szCs w:val="20"/>
                    <w:lang w:eastAsia="en-US"/>
                  </w:rPr>
                  <w:t>United States</w:t>
                </w:r>
              </w:smartTag>
            </w:smartTag>
            <w:r w:rsidRPr="00B23800">
              <w:rPr>
                <w:rFonts w:ascii="Arial" w:hAnsi="Arial" w:cs="Arial"/>
                <w:kern w:val="0"/>
                <w:szCs w:val="20"/>
                <w:lang w:eastAsia="en-US"/>
              </w:rPr>
              <w:t xml:space="preserve"> and other countries, including published material relevant to the product’s safety and/or effectiveness.  List other countries where the product has been marketed and whether it was withdrawn from any of those markets (and why), or state that there has been no previous human experience.  Previous human experience may be presented in an integrated summary report. </w:t>
            </w:r>
          </w:p>
        </w:tc>
      </w:tr>
      <w:tr w:rsidR="007235F7" w:rsidRPr="00B23800" w14:paraId="5E9112F2" w14:textId="77777777" w:rsidTr="005546E0">
        <w:trPr>
          <w:cantSplit/>
        </w:trPr>
        <w:tc>
          <w:tcPr>
            <w:tcW w:w="835" w:type="dxa"/>
            <w:tcBorders>
              <w:right w:val="nil"/>
            </w:tcBorders>
          </w:tcPr>
          <w:p w14:paraId="71D29233"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6"/>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363FB553" w14:textId="77777777" w:rsidR="007235F7" w:rsidRPr="00B23800" w:rsidRDefault="007235F7" w:rsidP="009C2F1D">
            <w:pPr>
              <w:widowControl/>
              <w:wordWrap/>
              <w:adjustRightInd w:val="0"/>
              <w:spacing w:before="20" w:after="20" w:line="240" w:lineRule="auto"/>
              <w:jc w:val="left"/>
              <w:rPr>
                <w:rFonts w:ascii="Arial" w:hAnsi="Arial" w:cs="Arial"/>
                <w:color w:val="FF0000"/>
                <w:kern w:val="0"/>
                <w:szCs w:val="20"/>
                <w:lang w:eastAsia="en-US"/>
              </w:rPr>
            </w:pPr>
            <w:r w:rsidRPr="00B23800">
              <w:rPr>
                <w:rFonts w:ascii="Arial" w:hAnsi="Arial" w:cs="Arial"/>
                <w:b/>
                <w:color w:val="FF0000"/>
                <w:kern w:val="0"/>
                <w:szCs w:val="20"/>
                <w:lang w:eastAsia="en-US"/>
              </w:rPr>
              <w:t>21.  Additional Information</w:t>
            </w:r>
            <w:r w:rsidRPr="00B23800">
              <w:rPr>
                <w:rFonts w:ascii="Arial" w:hAnsi="Arial" w:cs="Arial"/>
                <w:color w:val="FF0000"/>
                <w:kern w:val="0"/>
                <w:szCs w:val="20"/>
                <w:lang w:eastAsia="en-US"/>
              </w:rPr>
              <w:tab/>
            </w:r>
          </w:p>
          <w:p w14:paraId="451C024D"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When referencing any previously submitted information, refer to it by name, reference number, and volume and page number to assist FDA in finding the reference(s).  Examples of other information that can be included: discussion about drug dependency or abuse potential and radioactive dissymmetry information.  </w:t>
            </w:r>
          </w:p>
        </w:tc>
      </w:tr>
      <w:tr w:rsidR="007235F7" w:rsidRPr="00B23800" w14:paraId="18B25902" w14:textId="77777777" w:rsidTr="005546E0">
        <w:trPr>
          <w:cantSplit/>
        </w:trPr>
        <w:tc>
          <w:tcPr>
            <w:tcW w:w="835" w:type="dxa"/>
            <w:tcBorders>
              <w:right w:val="nil"/>
            </w:tcBorders>
          </w:tcPr>
          <w:p w14:paraId="7E90B8FC"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7"/>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11158B0B" w14:textId="77777777" w:rsidR="007235F7" w:rsidRPr="00B23800" w:rsidRDefault="007235F7" w:rsidP="009C2F1D">
            <w:pPr>
              <w:widowControl/>
              <w:wordWrap/>
              <w:autoSpaceDE/>
              <w:autoSpaceDN/>
              <w:spacing w:before="20" w:after="20" w:line="240" w:lineRule="auto"/>
              <w:jc w:val="left"/>
              <w:rPr>
                <w:rFonts w:ascii="Arial" w:hAnsi="Arial" w:cs="Arial"/>
                <w:color w:val="FF0000"/>
                <w:kern w:val="0"/>
                <w:szCs w:val="20"/>
                <w:lang w:eastAsia="en-US"/>
              </w:rPr>
            </w:pPr>
            <w:r w:rsidRPr="00B23800">
              <w:rPr>
                <w:rFonts w:ascii="Arial" w:hAnsi="Arial" w:cs="Arial"/>
                <w:b/>
                <w:bCs/>
                <w:color w:val="FF0000"/>
                <w:kern w:val="0"/>
                <w:szCs w:val="20"/>
                <w:lang w:eastAsia="en-US"/>
              </w:rPr>
              <w:t>22.  Other FDA-Requested Information</w:t>
            </w:r>
            <w:r w:rsidRPr="00B23800">
              <w:rPr>
                <w:rFonts w:ascii="Arial" w:hAnsi="Arial" w:cs="Arial"/>
                <w:color w:val="FF0000"/>
                <w:kern w:val="0"/>
                <w:szCs w:val="20"/>
                <w:lang w:eastAsia="en-US"/>
              </w:rPr>
              <w:t xml:space="preserve"> </w:t>
            </w:r>
          </w:p>
          <w:p w14:paraId="0283E344"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FDA may require other additional information be included in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p>
        </w:tc>
      </w:tr>
      <w:tr w:rsidR="007235F7" w:rsidRPr="00B23800" w14:paraId="5798D7FC" w14:textId="77777777" w:rsidTr="005546E0">
        <w:trPr>
          <w:cantSplit/>
        </w:trPr>
        <w:tc>
          <w:tcPr>
            <w:tcW w:w="835" w:type="dxa"/>
            <w:tcBorders>
              <w:right w:val="nil"/>
            </w:tcBorders>
          </w:tcPr>
          <w:p w14:paraId="0D0D6924" w14:textId="77777777" w:rsidR="007235F7" w:rsidRPr="00B23800" w:rsidRDefault="007235F7" w:rsidP="009C2F1D">
            <w:pPr>
              <w:widowControl/>
              <w:wordWrap/>
              <w:autoSpaceDE/>
              <w:autoSpaceDN/>
              <w:spacing w:before="20" w:after="20" w:line="240" w:lineRule="auto"/>
              <w:ind w:right="48"/>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28"/>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5687322A"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23.  Material in a Foreign Language</w:t>
            </w:r>
            <w:r w:rsidRPr="00B23800">
              <w:rPr>
                <w:rFonts w:ascii="Arial" w:hAnsi="Arial" w:cs="Arial"/>
                <w:kern w:val="0"/>
                <w:szCs w:val="20"/>
                <w:lang w:eastAsia="en-US"/>
              </w:rPr>
              <w:t xml:space="preserve"> </w:t>
            </w:r>
            <w:r w:rsidRPr="00B23800">
              <w:rPr>
                <w:rFonts w:ascii="Arial" w:hAnsi="Arial" w:cs="Arial"/>
                <w:kern w:val="0"/>
                <w:szCs w:val="20"/>
                <w:lang w:eastAsia="en-US"/>
              </w:rPr>
              <w:tab/>
            </w:r>
          </w:p>
          <w:p w14:paraId="1B9C55EB"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kern w:val="0"/>
                <w:szCs w:val="20"/>
                <w:lang w:eastAsia="en-US"/>
              </w:rPr>
              <w:t xml:space="preserve">Material in a language other than English (including scientific literature published in a foreign journal) must be included in the </w:t>
            </w:r>
            <w:smartTag w:uri="urn:schemas-microsoft-com:office:smarttags" w:element="State">
              <w:smartTag w:uri="urn:schemas-microsoft-com:office:smarttags" w:element="place">
                <w:r w:rsidRPr="00B23800">
                  <w:rPr>
                    <w:rFonts w:ascii="Arial" w:hAnsi="Arial" w:cs="Arial"/>
                    <w:kern w:val="0"/>
                    <w:szCs w:val="20"/>
                    <w:lang w:eastAsia="en-US"/>
                  </w:rPr>
                  <w:t>IND</w:t>
                </w:r>
              </w:smartTag>
            </w:smartTag>
            <w:r w:rsidRPr="00B23800">
              <w:rPr>
                <w:rFonts w:ascii="Arial" w:hAnsi="Arial" w:cs="Arial"/>
                <w:kern w:val="0"/>
                <w:szCs w:val="20"/>
                <w:lang w:eastAsia="en-US"/>
              </w:rPr>
              <w:t xml:space="preserve"> with a certified accurate and complete English translation.</w:t>
            </w:r>
          </w:p>
        </w:tc>
      </w:tr>
      <w:tr w:rsidR="007235F7" w:rsidRPr="00B23800" w14:paraId="2A886A28" w14:textId="77777777" w:rsidTr="005546E0">
        <w:trPr>
          <w:cantSplit/>
        </w:trPr>
        <w:tc>
          <w:tcPr>
            <w:tcW w:w="835" w:type="dxa"/>
            <w:tcBorders>
              <w:right w:val="nil"/>
            </w:tcBorders>
          </w:tcPr>
          <w:p w14:paraId="1DA2C08E"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p>
          <w:p w14:paraId="07C1D18B"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29"/>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31907FB0"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p>
          <w:p w14:paraId="0F7F53A3"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p>
          <w:p w14:paraId="22B85FBF"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p>
          <w:p w14:paraId="163DD976" w14:textId="77777777" w:rsidR="007235F7" w:rsidRPr="00B23800" w:rsidRDefault="007235F7" w:rsidP="009C2F1D">
            <w:pPr>
              <w:widowControl/>
              <w:wordWrap/>
              <w:autoSpaceDE/>
              <w:autoSpaceDN/>
              <w:spacing w:before="20" w:after="20" w:line="240" w:lineRule="auto"/>
              <w:ind w:right="48"/>
              <w:jc w:val="center"/>
              <w:rPr>
                <w:rFonts w:ascii="Arial" w:hAnsi="Arial" w:cs="Arial"/>
                <w:kern w:val="0"/>
                <w:szCs w:val="20"/>
                <w:lang w:eastAsia="en-US"/>
              </w:rPr>
            </w:pPr>
          </w:p>
          <w:p w14:paraId="5DCC4ABF" w14:textId="77777777" w:rsidR="007235F7" w:rsidRPr="00B23800" w:rsidRDefault="007235F7" w:rsidP="009C2F1D">
            <w:pPr>
              <w:widowControl/>
              <w:wordWrap/>
              <w:autoSpaceDE/>
              <w:autoSpaceDN/>
              <w:spacing w:before="20" w:after="20" w:line="240" w:lineRule="auto"/>
              <w:ind w:right="48"/>
              <w:jc w:val="left"/>
              <w:rPr>
                <w:rFonts w:ascii="Arial" w:hAnsi="Arial" w:cs="Arial"/>
                <w:kern w:val="0"/>
                <w:szCs w:val="20"/>
                <w:lang w:eastAsia="en-US"/>
              </w:rPr>
            </w:pPr>
          </w:p>
          <w:p w14:paraId="015C7B26" w14:textId="77777777" w:rsidR="007235F7" w:rsidRPr="00B23800" w:rsidRDefault="007235F7" w:rsidP="009C2F1D">
            <w:pPr>
              <w:widowControl/>
              <w:wordWrap/>
              <w:autoSpaceDE/>
              <w:autoSpaceDN/>
              <w:spacing w:before="120" w:after="120" w:line="240" w:lineRule="auto"/>
              <w:ind w:right="43"/>
              <w:jc w:val="center"/>
              <w:rPr>
                <w:rFonts w:ascii="Arial" w:hAnsi="Arial" w:cs="Arial"/>
                <w:kern w:val="0"/>
                <w:szCs w:val="20"/>
                <w:lang w:eastAsia="en-US"/>
              </w:rPr>
            </w:pPr>
            <w:r w:rsidRPr="00B23800">
              <w:rPr>
                <w:rFonts w:ascii="Arial" w:hAnsi="Arial" w:cs="Arial"/>
                <w:kern w:val="0"/>
                <w:szCs w:val="20"/>
                <w:lang w:eastAsia="en-US"/>
              </w:rPr>
              <w:fldChar w:fldCharType="begin">
                <w:ffData>
                  <w:name w:val="Check30"/>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p w14:paraId="53ED1AA6" w14:textId="77777777" w:rsidR="007235F7" w:rsidRPr="00B23800" w:rsidRDefault="007235F7" w:rsidP="009C2F1D">
            <w:pPr>
              <w:widowControl/>
              <w:wordWrap/>
              <w:autoSpaceDE/>
              <w:autoSpaceDN/>
              <w:spacing w:before="120" w:after="120" w:line="240" w:lineRule="auto"/>
              <w:ind w:right="43"/>
              <w:jc w:val="center"/>
              <w:rPr>
                <w:rFonts w:ascii="Arial" w:hAnsi="Arial" w:cs="Arial"/>
                <w:b/>
                <w:bCs/>
                <w:kern w:val="0"/>
                <w:szCs w:val="20"/>
                <w:lang w:eastAsia="en-US"/>
              </w:rPr>
            </w:pPr>
            <w:r w:rsidRPr="00B23800">
              <w:rPr>
                <w:rFonts w:ascii="Arial" w:hAnsi="Arial" w:cs="Arial"/>
                <w:kern w:val="0"/>
                <w:szCs w:val="20"/>
                <w:lang w:eastAsia="en-US"/>
              </w:rPr>
              <w:fldChar w:fldCharType="begin">
                <w:ffData>
                  <w:name w:val="Check31"/>
                  <w:enabled/>
                  <w:calcOnExit w:val="0"/>
                  <w:checkBox>
                    <w:sizeAuto/>
                    <w:default w:val="0"/>
                  </w:checkBox>
                </w:ffData>
              </w:fldChar>
            </w:r>
            <w:r w:rsidRPr="00B23800">
              <w:rPr>
                <w:rFonts w:ascii="Arial" w:hAnsi="Arial" w:cs="Arial"/>
                <w:kern w:val="0"/>
                <w:szCs w:val="20"/>
                <w:lang w:eastAsia="en-US"/>
              </w:rPr>
              <w:instrText xml:space="preserve"> FORMCHECKBOX </w:instrText>
            </w:r>
            <w:r w:rsidR="003B6876">
              <w:rPr>
                <w:rFonts w:ascii="Arial" w:hAnsi="Arial" w:cs="Arial"/>
                <w:kern w:val="0"/>
                <w:szCs w:val="20"/>
                <w:lang w:eastAsia="en-US"/>
              </w:rPr>
            </w:r>
            <w:r w:rsidR="003B6876">
              <w:rPr>
                <w:rFonts w:ascii="Arial" w:hAnsi="Arial" w:cs="Arial"/>
                <w:kern w:val="0"/>
                <w:szCs w:val="20"/>
                <w:lang w:eastAsia="en-US"/>
              </w:rPr>
              <w:fldChar w:fldCharType="separate"/>
            </w:r>
            <w:r w:rsidRPr="00B23800">
              <w:rPr>
                <w:rFonts w:ascii="Arial" w:hAnsi="Arial" w:cs="Arial"/>
                <w:kern w:val="0"/>
                <w:szCs w:val="20"/>
                <w:lang w:eastAsia="en-US"/>
              </w:rPr>
              <w:fldChar w:fldCharType="end"/>
            </w:r>
          </w:p>
        </w:tc>
        <w:tc>
          <w:tcPr>
            <w:tcW w:w="8352" w:type="dxa"/>
            <w:tcBorders>
              <w:left w:val="nil"/>
            </w:tcBorders>
          </w:tcPr>
          <w:p w14:paraId="4A2434D6"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24.  Format</w:t>
            </w:r>
            <w:r w:rsidRPr="00B23800">
              <w:rPr>
                <w:rFonts w:ascii="Arial" w:hAnsi="Arial" w:cs="Arial"/>
                <w:kern w:val="0"/>
                <w:szCs w:val="20"/>
                <w:lang w:eastAsia="en-US"/>
              </w:rPr>
              <w:t xml:space="preserve"> </w:t>
            </w:r>
          </w:p>
          <w:p w14:paraId="6A0BD593" w14:textId="77777777" w:rsidR="007235F7" w:rsidRPr="00B23800" w:rsidRDefault="007235F7" w:rsidP="009C2F1D">
            <w:pPr>
              <w:widowControl/>
              <w:wordWrap/>
              <w:autoSpaceDE/>
              <w:autoSpaceDN/>
              <w:spacing w:before="20" w:after="20" w:line="240" w:lineRule="auto"/>
              <w:jc w:val="left"/>
              <w:rPr>
                <w:rFonts w:ascii="Arial" w:hAnsi="Arial" w:cs="Arial"/>
                <w:kern w:val="0"/>
                <w:szCs w:val="20"/>
                <w:lang w:eastAsia="en-US"/>
              </w:rPr>
            </w:pPr>
            <w:r w:rsidRPr="00B23800">
              <w:rPr>
                <w:rFonts w:ascii="Arial" w:hAnsi="Arial" w:cs="Arial"/>
                <w:b/>
                <w:bCs/>
                <w:kern w:val="0"/>
                <w:szCs w:val="20"/>
                <w:lang w:eastAsia="en-US"/>
              </w:rPr>
              <w:t>Jackets:</w:t>
            </w:r>
            <w:r w:rsidRPr="00B23800">
              <w:rPr>
                <w:rFonts w:ascii="Arial" w:hAnsi="Arial" w:cs="Arial"/>
                <w:kern w:val="0"/>
                <w:szCs w:val="20"/>
                <w:lang w:eastAsia="en-US"/>
              </w:rPr>
              <w:t xml:space="preserve"> FDA has detailed specifications about the binders, called Jackets, which must be used for the IND.  Refer to </w:t>
            </w:r>
            <w:hyperlink r:id="rId9" w:history="1">
              <w:r w:rsidRPr="00B23800">
                <w:rPr>
                  <w:rFonts w:ascii="Arial" w:hAnsi="Arial" w:cs="Arial"/>
                  <w:color w:val="0000FF"/>
                  <w:kern w:val="0"/>
                  <w:szCs w:val="20"/>
                  <w:u w:val="single"/>
                  <w:lang w:eastAsia="en-US"/>
                </w:rPr>
                <w:t>www.fda.gov/cder/ddms/binders.htm</w:t>
              </w:r>
            </w:hyperlink>
            <w:r w:rsidRPr="00B23800">
              <w:rPr>
                <w:rFonts w:ascii="Arial" w:hAnsi="Arial" w:cs="Arial"/>
                <w:kern w:val="0"/>
                <w:szCs w:val="20"/>
                <w:lang w:eastAsia="en-US"/>
              </w:rPr>
              <w:t xml:space="preserve"> and follow the specifications.  Specific Jacket colors are required:</w:t>
            </w:r>
          </w:p>
          <w:p w14:paraId="630D4E74" w14:textId="77777777" w:rsidR="007235F7" w:rsidRPr="00B23800" w:rsidRDefault="007235F7" w:rsidP="009C2F1D">
            <w:pPr>
              <w:widowControl/>
              <w:numPr>
                <w:ilvl w:val="0"/>
                <w:numId w:val="18"/>
              </w:numPr>
              <w:tabs>
                <w:tab w:val="num" w:pos="1055"/>
              </w:tabs>
              <w:wordWrap/>
              <w:autoSpaceDE/>
              <w:autoSpaceDN/>
              <w:spacing w:before="20" w:after="20" w:line="240" w:lineRule="auto"/>
              <w:ind w:left="1145"/>
              <w:jc w:val="left"/>
              <w:rPr>
                <w:rFonts w:ascii="Arial" w:hAnsi="Arial" w:cs="Arial"/>
                <w:kern w:val="0"/>
                <w:szCs w:val="20"/>
                <w:lang w:eastAsia="en-US"/>
              </w:rPr>
            </w:pPr>
            <w:r w:rsidRPr="00B23800">
              <w:rPr>
                <w:rFonts w:ascii="Arial" w:hAnsi="Arial" w:cs="Arial"/>
                <w:b/>
                <w:bCs/>
                <w:kern w:val="0"/>
                <w:szCs w:val="20"/>
                <w:lang w:eastAsia="en-US"/>
              </w:rPr>
              <w:t>Red</w:t>
            </w:r>
            <w:r w:rsidRPr="00B23800">
              <w:rPr>
                <w:rFonts w:ascii="Arial" w:hAnsi="Arial" w:cs="Arial"/>
                <w:kern w:val="0"/>
                <w:szCs w:val="20"/>
                <w:lang w:eastAsia="en-US"/>
              </w:rPr>
              <w:t>: Original (for the FDA archive)</w:t>
            </w:r>
          </w:p>
          <w:p w14:paraId="1087A11E" w14:textId="77777777" w:rsidR="007235F7" w:rsidRPr="00B23800" w:rsidRDefault="007235F7" w:rsidP="009C2F1D">
            <w:pPr>
              <w:widowControl/>
              <w:numPr>
                <w:ilvl w:val="0"/>
                <w:numId w:val="18"/>
              </w:numPr>
              <w:tabs>
                <w:tab w:val="num" w:pos="1055"/>
              </w:tabs>
              <w:wordWrap/>
              <w:autoSpaceDE/>
              <w:autoSpaceDN/>
              <w:spacing w:before="20" w:after="20" w:line="240" w:lineRule="auto"/>
              <w:ind w:left="1145"/>
              <w:jc w:val="left"/>
              <w:rPr>
                <w:rFonts w:ascii="Arial" w:hAnsi="Arial" w:cs="Arial"/>
                <w:kern w:val="0"/>
                <w:szCs w:val="20"/>
                <w:lang w:eastAsia="en-US"/>
              </w:rPr>
            </w:pPr>
            <w:r w:rsidRPr="00B23800">
              <w:rPr>
                <w:rFonts w:ascii="Arial" w:hAnsi="Arial" w:cs="Arial"/>
                <w:b/>
                <w:bCs/>
                <w:kern w:val="0"/>
                <w:szCs w:val="20"/>
                <w:lang w:eastAsia="en-US"/>
              </w:rPr>
              <w:t>Green</w:t>
            </w:r>
            <w:r w:rsidRPr="00B23800">
              <w:rPr>
                <w:rFonts w:ascii="Arial" w:hAnsi="Arial" w:cs="Arial"/>
                <w:bCs/>
                <w:kern w:val="0"/>
                <w:szCs w:val="20"/>
                <w:lang w:eastAsia="en-US"/>
              </w:rPr>
              <w:t xml:space="preserve">: Copy </w:t>
            </w:r>
            <w:r w:rsidRPr="00B23800">
              <w:rPr>
                <w:rFonts w:ascii="Arial" w:hAnsi="Arial" w:cs="Arial"/>
                <w:kern w:val="0"/>
                <w:szCs w:val="20"/>
                <w:lang w:eastAsia="en-US"/>
              </w:rPr>
              <w:t xml:space="preserve"> (for the FDA CMC reviewer)</w:t>
            </w:r>
          </w:p>
          <w:p w14:paraId="3E3CC1BB" w14:textId="77777777" w:rsidR="007235F7" w:rsidRPr="00B23800" w:rsidRDefault="007235F7" w:rsidP="009C2F1D">
            <w:pPr>
              <w:widowControl/>
              <w:numPr>
                <w:ilvl w:val="0"/>
                <w:numId w:val="18"/>
              </w:numPr>
              <w:tabs>
                <w:tab w:val="num" w:pos="342"/>
                <w:tab w:val="num" w:pos="1055"/>
              </w:tabs>
              <w:wordWrap/>
              <w:autoSpaceDE/>
              <w:autoSpaceDN/>
              <w:spacing w:before="20" w:after="20" w:line="240" w:lineRule="auto"/>
              <w:ind w:left="1145"/>
              <w:jc w:val="left"/>
              <w:rPr>
                <w:rFonts w:ascii="Arial" w:hAnsi="Arial" w:cs="Arial"/>
                <w:kern w:val="0"/>
                <w:szCs w:val="20"/>
                <w:lang w:eastAsia="en-US"/>
              </w:rPr>
            </w:pPr>
            <w:r w:rsidRPr="00B23800">
              <w:rPr>
                <w:rFonts w:ascii="Arial" w:hAnsi="Arial" w:cs="Arial"/>
                <w:b/>
                <w:bCs/>
                <w:kern w:val="0"/>
                <w:szCs w:val="20"/>
                <w:lang w:eastAsia="en-US"/>
              </w:rPr>
              <w:t>Orange:</w:t>
            </w:r>
            <w:r w:rsidRPr="00B23800">
              <w:rPr>
                <w:rFonts w:ascii="Arial" w:hAnsi="Arial" w:cs="Arial"/>
                <w:kern w:val="0"/>
                <w:szCs w:val="20"/>
                <w:lang w:eastAsia="en-US"/>
              </w:rPr>
              <w:t xml:space="preserve"> Copy (for other applicable FDA reviewers)  </w:t>
            </w:r>
          </w:p>
          <w:p w14:paraId="3BE107DD"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b/>
                <w:kern w:val="0"/>
                <w:szCs w:val="20"/>
                <w:lang w:eastAsia="en-US"/>
              </w:rPr>
              <w:t xml:space="preserve">Tabs: </w:t>
            </w:r>
            <w:r w:rsidRPr="00B23800">
              <w:rPr>
                <w:rFonts w:ascii="Arial" w:hAnsi="Arial" w:cs="Arial"/>
                <w:kern w:val="0"/>
                <w:szCs w:val="20"/>
                <w:lang w:eastAsia="en-US"/>
              </w:rPr>
              <w:t xml:space="preserve">tab and clearly label each part within a Jacket, including sub-sections. </w:t>
            </w:r>
            <w:r w:rsidRPr="00B23800">
              <w:rPr>
                <w:rFonts w:ascii="Arial" w:hAnsi="Arial" w:cs="Arial"/>
                <w:kern w:val="0"/>
                <w:szCs w:val="20"/>
                <w:lang w:eastAsia="en-US"/>
              </w:rPr>
              <w:tab/>
            </w:r>
            <w:r w:rsidRPr="00B23800">
              <w:rPr>
                <w:rFonts w:ascii="Arial" w:hAnsi="Arial" w:cs="Arial"/>
                <w:kern w:val="0"/>
                <w:szCs w:val="20"/>
                <w:lang w:eastAsia="en-US"/>
              </w:rPr>
              <w:tab/>
            </w:r>
          </w:p>
          <w:p w14:paraId="42F77676" w14:textId="77777777" w:rsidR="007235F7" w:rsidRPr="00B23800" w:rsidRDefault="007235F7" w:rsidP="009C2F1D">
            <w:pPr>
              <w:widowControl/>
              <w:wordWrap/>
              <w:autoSpaceDE/>
              <w:autoSpaceDN/>
              <w:spacing w:before="120" w:after="120" w:line="240" w:lineRule="auto"/>
              <w:jc w:val="left"/>
              <w:rPr>
                <w:rFonts w:ascii="Arial" w:hAnsi="Arial" w:cs="Arial"/>
                <w:kern w:val="0"/>
                <w:szCs w:val="20"/>
                <w:lang w:eastAsia="en-US"/>
              </w:rPr>
            </w:pPr>
            <w:r w:rsidRPr="00B23800">
              <w:rPr>
                <w:rFonts w:ascii="Arial" w:hAnsi="Arial" w:cs="Arial"/>
                <w:kern w:val="0"/>
                <w:szCs w:val="20"/>
                <w:lang w:eastAsia="en-US"/>
              </w:rPr>
              <w:t xml:space="preserve">Submit original and two copies of the </w:t>
            </w:r>
            <w:smartTag w:uri="urn:schemas-microsoft-com:office:smarttags" w:element="State">
              <w:r w:rsidRPr="00B23800">
                <w:rPr>
                  <w:rFonts w:ascii="Arial" w:hAnsi="Arial" w:cs="Arial"/>
                  <w:kern w:val="0"/>
                  <w:szCs w:val="20"/>
                  <w:lang w:eastAsia="en-US"/>
                </w:rPr>
                <w:t>IND</w:t>
              </w:r>
            </w:smartTag>
            <w:r w:rsidRPr="00B23800">
              <w:rPr>
                <w:rFonts w:ascii="Arial" w:hAnsi="Arial" w:cs="Arial"/>
                <w:kern w:val="0"/>
                <w:szCs w:val="20"/>
                <w:lang w:eastAsia="en-US"/>
              </w:rPr>
              <w:t xml:space="preserve"> to the appropriate </w:t>
            </w:r>
            <w:smartTag w:uri="urn:schemas-microsoft-com:office:smarttags" w:element="place">
              <w:smartTag w:uri="urn:schemas-microsoft-com:office:smarttags" w:element="PlaceName">
                <w:r w:rsidRPr="00B23800">
                  <w:rPr>
                    <w:rFonts w:ascii="Arial" w:hAnsi="Arial" w:cs="Arial"/>
                    <w:kern w:val="0"/>
                    <w:szCs w:val="20"/>
                    <w:lang w:eastAsia="en-US"/>
                  </w:rPr>
                  <w:t>FDA</w:t>
                </w:r>
              </w:smartTag>
              <w:r w:rsidRPr="00B23800">
                <w:rPr>
                  <w:rFonts w:ascii="Arial" w:hAnsi="Arial" w:cs="Arial"/>
                  <w:kern w:val="0"/>
                  <w:szCs w:val="20"/>
                  <w:lang w:eastAsia="en-US"/>
                </w:rPr>
                <w:t xml:space="preserve"> </w:t>
              </w:r>
              <w:smartTag w:uri="urn:schemas-microsoft-com:office:smarttags" w:element="PlaceType">
                <w:r w:rsidRPr="00B23800">
                  <w:rPr>
                    <w:rFonts w:ascii="Arial" w:hAnsi="Arial" w:cs="Arial"/>
                    <w:kern w:val="0"/>
                    <w:szCs w:val="20"/>
                    <w:lang w:eastAsia="en-US"/>
                  </w:rPr>
                  <w:t>Center</w:t>
                </w:r>
              </w:smartTag>
            </w:smartTag>
            <w:r w:rsidRPr="00B23800">
              <w:rPr>
                <w:rFonts w:ascii="Arial" w:hAnsi="Arial" w:cs="Arial"/>
                <w:kern w:val="0"/>
                <w:szCs w:val="20"/>
                <w:lang w:eastAsia="en-US"/>
              </w:rPr>
              <w:t xml:space="preserve"> (Refer to Form FDA 1571)</w:t>
            </w:r>
          </w:p>
        </w:tc>
      </w:tr>
    </w:tbl>
    <w:p w14:paraId="4E5D397A" w14:textId="77777777" w:rsidR="000B7072" w:rsidRPr="007235F7" w:rsidRDefault="000B7072" w:rsidP="000B7072">
      <w:pPr>
        <w:pStyle w:val="fz-ms"/>
        <w:shd w:val="clear" w:color="auto" w:fill="FFFFFF"/>
        <w:spacing w:line="314" w:lineRule="atLeast"/>
        <w:rPr>
          <w:rFonts w:ascii="Arial" w:hAnsi="Arial" w:cs="Arial"/>
          <w:color w:val="525252"/>
          <w:sz w:val="20"/>
          <w:szCs w:val="20"/>
        </w:rPr>
      </w:pPr>
    </w:p>
    <w:p w14:paraId="6972D8F5" w14:textId="77777777" w:rsidR="000B7072" w:rsidRDefault="000B7072" w:rsidP="000B7072">
      <w:pPr>
        <w:pStyle w:val="fz-ms"/>
        <w:shd w:val="clear" w:color="auto" w:fill="FFFFFF"/>
        <w:spacing w:line="314" w:lineRule="atLeast"/>
        <w:rPr>
          <w:rFonts w:ascii="Arial" w:hAnsi="Arial" w:cs="Arial"/>
          <w:color w:val="525252"/>
          <w:sz w:val="20"/>
          <w:szCs w:val="20"/>
        </w:rPr>
      </w:pPr>
    </w:p>
    <w:sectPr w:rsidR="000B7072">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89494E" w14:textId="77777777" w:rsidR="003B6876" w:rsidRDefault="003B6876" w:rsidP="00B97A0C">
      <w:pPr>
        <w:spacing w:after="0" w:line="240" w:lineRule="auto"/>
      </w:pPr>
      <w:r>
        <w:separator/>
      </w:r>
    </w:p>
  </w:endnote>
  <w:endnote w:type="continuationSeparator" w:id="0">
    <w:p w14:paraId="38607A1D" w14:textId="77777777" w:rsidR="003B6876" w:rsidRDefault="003B6876" w:rsidP="00B97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58612476"/>
      <w:docPartObj>
        <w:docPartGallery w:val="Page Numbers (Bottom of Page)"/>
        <w:docPartUnique/>
      </w:docPartObj>
    </w:sdtPr>
    <w:sdtEndPr/>
    <w:sdtContent>
      <w:p w14:paraId="7124A742" w14:textId="77777777" w:rsidR="0014430D" w:rsidRDefault="0014430D" w:rsidP="0014430D">
        <w:pPr>
          <w:pStyle w:val="a8"/>
          <w:jc w:val="center"/>
        </w:pPr>
        <w:r>
          <w:fldChar w:fldCharType="begin"/>
        </w:r>
        <w:r>
          <w:instrText>PAGE   \* MERGEFORMAT</w:instrText>
        </w:r>
        <w:r>
          <w:fldChar w:fldCharType="separate"/>
        </w:r>
        <w:r w:rsidR="00506C36" w:rsidRPr="00506C36">
          <w:rPr>
            <w:noProof/>
            <w:lang w:val="ko-KR"/>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45F2F3" w14:textId="77777777" w:rsidR="003B6876" w:rsidRDefault="003B6876" w:rsidP="00B97A0C">
      <w:pPr>
        <w:spacing w:after="0" w:line="240" w:lineRule="auto"/>
      </w:pPr>
      <w:r>
        <w:separator/>
      </w:r>
    </w:p>
  </w:footnote>
  <w:footnote w:type="continuationSeparator" w:id="0">
    <w:p w14:paraId="08EBB7D5" w14:textId="77777777" w:rsidR="003B6876" w:rsidRDefault="003B6876" w:rsidP="00B97A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B4DAA"/>
    <w:multiLevelType w:val="multilevel"/>
    <w:tmpl w:val="7FC8B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23CE5"/>
    <w:multiLevelType w:val="multilevel"/>
    <w:tmpl w:val="BEC07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661B99"/>
    <w:multiLevelType w:val="multilevel"/>
    <w:tmpl w:val="D43E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3D5A4B"/>
    <w:multiLevelType w:val="multilevel"/>
    <w:tmpl w:val="8C82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280EB3"/>
    <w:multiLevelType w:val="multilevel"/>
    <w:tmpl w:val="17544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7E5D97"/>
    <w:multiLevelType w:val="multilevel"/>
    <w:tmpl w:val="4A2C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790CE5"/>
    <w:multiLevelType w:val="multilevel"/>
    <w:tmpl w:val="C396C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C0188F"/>
    <w:multiLevelType w:val="multilevel"/>
    <w:tmpl w:val="A6E2D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531A64"/>
    <w:multiLevelType w:val="hybridMultilevel"/>
    <w:tmpl w:val="15E4254A"/>
    <w:lvl w:ilvl="0" w:tplc="DEBA26CC">
      <w:start w:val="18"/>
      <w:numFmt w:val="bullet"/>
      <w:lvlText w:val="○"/>
      <w:lvlJc w:val="left"/>
      <w:pPr>
        <w:ind w:left="360" w:hanging="360"/>
      </w:pPr>
      <w:rPr>
        <w:rFonts w:ascii="굴림" w:eastAsia="굴림" w:hAnsi="굴림" w:cs="Segoe UI" w:hint="eastAsia"/>
        <w:color w:val="333333"/>
        <w:lang w:val="en-US"/>
      </w:rPr>
    </w:lvl>
    <w:lvl w:ilvl="1" w:tplc="04090003" w:tentative="1">
      <w:start w:val="1"/>
      <w:numFmt w:val="bullet"/>
      <w:lvlText w:val=""/>
      <w:lvlJc w:val="left"/>
      <w:pPr>
        <w:ind w:left="-51" w:hanging="400"/>
      </w:pPr>
      <w:rPr>
        <w:rFonts w:ascii="Wingdings" w:hAnsi="Wingdings" w:hint="default"/>
      </w:rPr>
    </w:lvl>
    <w:lvl w:ilvl="2" w:tplc="04090005" w:tentative="1">
      <w:start w:val="1"/>
      <w:numFmt w:val="bullet"/>
      <w:lvlText w:val=""/>
      <w:lvlJc w:val="left"/>
      <w:pPr>
        <w:ind w:left="349" w:hanging="400"/>
      </w:pPr>
      <w:rPr>
        <w:rFonts w:ascii="Wingdings" w:hAnsi="Wingdings" w:hint="default"/>
      </w:rPr>
    </w:lvl>
    <w:lvl w:ilvl="3" w:tplc="04090001" w:tentative="1">
      <w:start w:val="1"/>
      <w:numFmt w:val="bullet"/>
      <w:lvlText w:val=""/>
      <w:lvlJc w:val="left"/>
      <w:pPr>
        <w:ind w:left="749" w:hanging="400"/>
      </w:pPr>
      <w:rPr>
        <w:rFonts w:ascii="Wingdings" w:hAnsi="Wingdings" w:hint="default"/>
      </w:rPr>
    </w:lvl>
    <w:lvl w:ilvl="4" w:tplc="04090003" w:tentative="1">
      <w:start w:val="1"/>
      <w:numFmt w:val="bullet"/>
      <w:lvlText w:val=""/>
      <w:lvlJc w:val="left"/>
      <w:pPr>
        <w:ind w:left="1149" w:hanging="400"/>
      </w:pPr>
      <w:rPr>
        <w:rFonts w:ascii="Wingdings" w:hAnsi="Wingdings" w:hint="default"/>
      </w:rPr>
    </w:lvl>
    <w:lvl w:ilvl="5" w:tplc="04090005" w:tentative="1">
      <w:start w:val="1"/>
      <w:numFmt w:val="bullet"/>
      <w:lvlText w:val=""/>
      <w:lvlJc w:val="left"/>
      <w:pPr>
        <w:ind w:left="1549" w:hanging="400"/>
      </w:pPr>
      <w:rPr>
        <w:rFonts w:ascii="Wingdings" w:hAnsi="Wingdings" w:hint="default"/>
      </w:rPr>
    </w:lvl>
    <w:lvl w:ilvl="6" w:tplc="04090001" w:tentative="1">
      <w:start w:val="1"/>
      <w:numFmt w:val="bullet"/>
      <w:lvlText w:val=""/>
      <w:lvlJc w:val="left"/>
      <w:pPr>
        <w:ind w:left="1949" w:hanging="400"/>
      </w:pPr>
      <w:rPr>
        <w:rFonts w:ascii="Wingdings" w:hAnsi="Wingdings" w:hint="default"/>
      </w:rPr>
    </w:lvl>
    <w:lvl w:ilvl="7" w:tplc="04090003" w:tentative="1">
      <w:start w:val="1"/>
      <w:numFmt w:val="bullet"/>
      <w:lvlText w:val=""/>
      <w:lvlJc w:val="left"/>
      <w:pPr>
        <w:ind w:left="2349" w:hanging="400"/>
      </w:pPr>
      <w:rPr>
        <w:rFonts w:ascii="Wingdings" w:hAnsi="Wingdings" w:hint="default"/>
      </w:rPr>
    </w:lvl>
    <w:lvl w:ilvl="8" w:tplc="04090005" w:tentative="1">
      <w:start w:val="1"/>
      <w:numFmt w:val="bullet"/>
      <w:lvlText w:val=""/>
      <w:lvlJc w:val="left"/>
      <w:pPr>
        <w:ind w:left="2749" w:hanging="400"/>
      </w:pPr>
      <w:rPr>
        <w:rFonts w:ascii="Wingdings" w:hAnsi="Wingdings" w:hint="default"/>
      </w:rPr>
    </w:lvl>
  </w:abstractNum>
  <w:abstractNum w:abstractNumId="9" w15:restartNumberingAfterBreak="0">
    <w:nsid w:val="30F26C42"/>
    <w:multiLevelType w:val="multilevel"/>
    <w:tmpl w:val="BAB091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4D4BB7"/>
    <w:multiLevelType w:val="multilevel"/>
    <w:tmpl w:val="E22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523D08"/>
    <w:multiLevelType w:val="multilevel"/>
    <w:tmpl w:val="24727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566C90"/>
    <w:multiLevelType w:val="multilevel"/>
    <w:tmpl w:val="2DFEE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152B6A"/>
    <w:multiLevelType w:val="multilevel"/>
    <w:tmpl w:val="5F300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8D1E42"/>
    <w:multiLevelType w:val="multilevel"/>
    <w:tmpl w:val="09429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E726C8"/>
    <w:multiLevelType w:val="multilevel"/>
    <w:tmpl w:val="E7A0A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B00D9B"/>
    <w:multiLevelType w:val="multilevel"/>
    <w:tmpl w:val="4090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2037A0"/>
    <w:multiLevelType w:val="multilevel"/>
    <w:tmpl w:val="55E0C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C46F8C"/>
    <w:multiLevelType w:val="multilevel"/>
    <w:tmpl w:val="2F46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7902DC"/>
    <w:multiLevelType w:val="hybridMultilevel"/>
    <w:tmpl w:val="C9BCA8E8"/>
    <w:lvl w:ilvl="0" w:tplc="337C8454">
      <w:start w:val="1"/>
      <w:numFmt w:val="bullet"/>
      <w:lvlText w:val=""/>
      <w:lvlJc w:val="left"/>
      <w:pPr>
        <w:tabs>
          <w:tab w:val="num" w:pos="864"/>
        </w:tabs>
        <w:ind w:left="864"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1D520E"/>
    <w:multiLevelType w:val="multilevel"/>
    <w:tmpl w:val="4330D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784003"/>
    <w:multiLevelType w:val="multilevel"/>
    <w:tmpl w:val="C4B8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A11CE6"/>
    <w:multiLevelType w:val="multilevel"/>
    <w:tmpl w:val="AB78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43402D"/>
    <w:multiLevelType w:val="multilevel"/>
    <w:tmpl w:val="6ABE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680483"/>
    <w:multiLevelType w:val="multilevel"/>
    <w:tmpl w:val="AEDE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FF128F"/>
    <w:multiLevelType w:val="multilevel"/>
    <w:tmpl w:val="3E0C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1"/>
  </w:num>
  <w:num w:numId="3">
    <w:abstractNumId w:val="4"/>
  </w:num>
  <w:num w:numId="4">
    <w:abstractNumId w:val="15"/>
  </w:num>
  <w:num w:numId="5">
    <w:abstractNumId w:val="5"/>
  </w:num>
  <w:num w:numId="6">
    <w:abstractNumId w:val="24"/>
  </w:num>
  <w:num w:numId="7">
    <w:abstractNumId w:val="10"/>
  </w:num>
  <w:num w:numId="8">
    <w:abstractNumId w:val="2"/>
  </w:num>
  <w:num w:numId="9">
    <w:abstractNumId w:val="12"/>
  </w:num>
  <w:num w:numId="10">
    <w:abstractNumId w:val="16"/>
  </w:num>
  <w:num w:numId="11">
    <w:abstractNumId w:val="25"/>
  </w:num>
  <w:num w:numId="12">
    <w:abstractNumId w:val="1"/>
  </w:num>
  <w:num w:numId="13">
    <w:abstractNumId w:val="14"/>
  </w:num>
  <w:num w:numId="14">
    <w:abstractNumId w:val="20"/>
  </w:num>
  <w:num w:numId="15">
    <w:abstractNumId w:val="0"/>
  </w:num>
  <w:num w:numId="16">
    <w:abstractNumId w:val="18"/>
  </w:num>
  <w:num w:numId="17">
    <w:abstractNumId w:val="17"/>
  </w:num>
  <w:num w:numId="18">
    <w:abstractNumId w:val="19"/>
  </w:num>
  <w:num w:numId="19">
    <w:abstractNumId w:val="3"/>
  </w:num>
  <w:num w:numId="20">
    <w:abstractNumId w:val="13"/>
  </w:num>
  <w:num w:numId="21">
    <w:abstractNumId w:val="22"/>
  </w:num>
  <w:num w:numId="22">
    <w:abstractNumId w:val="7"/>
  </w:num>
  <w:num w:numId="23">
    <w:abstractNumId w:val="6"/>
  </w:num>
  <w:num w:numId="24">
    <w:abstractNumId w:val="11"/>
  </w:num>
  <w:num w:numId="25">
    <w:abstractNumId w:val="23"/>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3596"/>
    <w:rsid w:val="000B7072"/>
    <w:rsid w:val="000C461D"/>
    <w:rsid w:val="0014430D"/>
    <w:rsid w:val="00186497"/>
    <w:rsid w:val="0022699B"/>
    <w:rsid w:val="003A3F96"/>
    <w:rsid w:val="003B6876"/>
    <w:rsid w:val="003D1ADB"/>
    <w:rsid w:val="00410731"/>
    <w:rsid w:val="004870E1"/>
    <w:rsid w:val="004D6811"/>
    <w:rsid w:val="004D68CC"/>
    <w:rsid w:val="00506C36"/>
    <w:rsid w:val="005546E0"/>
    <w:rsid w:val="005927B7"/>
    <w:rsid w:val="006157AA"/>
    <w:rsid w:val="0068289E"/>
    <w:rsid w:val="006F56CA"/>
    <w:rsid w:val="007235F7"/>
    <w:rsid w:val="007F22ED"/>
    <w:rsid w:val="0084417F"/>
    <w:rsid w:val="0088522F"/>
    <w:rsid w:val="00924C96"/>
    <w:rsid w:val="009258E4"/>
    <w:rsid w:val="009D7023"/>
    <w:rsid w:val="00B15137"/>
    <w:rsid w:val="00B23800"/>
    <w:rsid w:val="00B60D0B"/>
    <w:rsid w:val="00B97A0C"/>
    <w:rsid w:val="00BC0065"/>
    <w:rsid w:val="00BD4146"/>
    <w:rsid w:val="00C53980"/>
    <w:rsid w:val="00CD3596"/>
    <w:rsid w:val="00D06AB9"/>
    <w:rsid w:val="00D94FBF"/>
    <w:rsid w:val="00DB00B0"/>
    <w:rsid w:val="00DE37E0"/>
    <w:rsid w:val="00DF523F"/>
    <w:rsid w:val="00E41AFE"/>
    <w:rsid w:val="00E9403D"/>
    <w:rsid w:val="00EB2A09"/>
    <w:rsid w:val="00EC734E"/>
    <w:rsid w:val="00F45EBE"/>
    <w:rsid w:val="00FE5BE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martTagType w:namespaceuri="urn:schemas-microsoft-com:office:smarttags" w:name="State"/>
  <w:shapeDefaults>
    <o:shapedefaults v:ext="edit" spidmax="2049"/>
    <o:shapelayout v:ext="edit">
      <o:idmap v:ext="edit" data="1"/>
    </o:shapelayout>
  </w:shapeDefaults>
  <w:decimalSymbol w:val="."/>
  <w:listSeparator w:val=","/>
  <w14:docId w14:val="651C2A3C"/>
  <w15:docId w15:val="{FD1CD348-CE52-4CC3-A86E-CB615091B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D3596"/>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CD3596"/>
    <w:rPr>
      <w:rFonts w:asciiTheme="majorHAnsi" w:eastAsiaTheme="majorEastAsia" w:hAnsiTheme="majorHAnsi" w:cstheme="majorBidi"/>
      <w:sz w:val="18"/>
      <w:szCs w:val="18"/>
    </w:rPr>
  </w:style>
  <w:style w:type="character" w:styleId="a4">
    <w:name w:val="Hyperlink"/>
    <w:basedOn w:val="a0"/>
    <w:uiPriority w:val="99"/>
    <w:unhideWhenUsed/>
    <w:rsid w:val="00CD3596"/>
    <w:rPr>
      <w:strike w:val="0"/>
      <w:dstrike w:val="0"/>
      <w:color w:val="00467F"/>
      <w:u w:val="none"/>
      <w:effect w:val="none"/>
    </w:rPr>
  </w:style>
  <w:style w:type="character" w:styleId="a5">
    <w:name w:val="Strong"/>
    <w:basedOn w:val="a0"/>
    <w:uiPriority w:val="22"/>
    <w:qFormat/>
    <w:rsid w:val="009258E4"/>
    <w:rPr>
      <w:b/>
      <w:bCs/>
      <w:i w:val="0"/>
      <w:iCs w:val="0"/>
    </w:rPr>
  </w:style>
  <w:style w:type="paragraph" w:customStyle="1" w:styleId="fz-ms">
    <w:name w:val="fz-ms"/>
    <w:basedOn w:val="a"/>
    <w:rsid w:val="009D7023"/>
    <w:pPr>
      <w:widowControl/>
      <w:wordWrap/>
      <w:autoSpaceDE/>
      <w:autoSpaceDN/>
      <w:spacing w:after="0" w:line="240" w:lineRule="auto"/>
      <w:jc w:val="left"/>
    </w:pPr>
    <w:rPr>
      <w:rFonts w:ascii="굴림" w:eastAsia="굴림" w:hAnsi="굴림" w:cs="굴림"/>
      <w:kern w:val="0"/>
      <w:sz w:val="24"/>
      <w:szCs w:val="24"/>
    </w:rPr>
  </w:style>
  <w:style w:type="paragraph" w:styleId="a6">
    <w:name w:val="List Paragraph"/>
    <w:basedOn w:val="a"/>
    <w:uiPriority w:val="34"/>
    <w:qFormat/>
    <w:rsid w:val="000B7072"/>
    <w:pPr>
      <w:ind w:leftChars="400" w:left="800"/>
    </w:pPr>
  </w:style>
  <w:style w:type="paragraph" w:styleId="a7">
    <w:name w:val="header"/>
    <w:basedOn w:val="a"/>
    <w:link w:val="Char0"/>
    <w:uiPriority w:val="99"/>
    <w:unhideWhenUsed/>
    <w:rsid w:val="00B97A0C"/>
    <w:pPr>
      <w:tabs>
        <w:tab w:val="center" w:pos="4513"/>
        <w:tab w:val="right" w:pos="9026"/>
      </w:tabs>
      <w:snapToGrid w:val="0"/>
    </w:pPr>
  </w:style>
  <w:style w:type="character" w:customStyle="1" w:styleId="Char0">
    <w:name w:val="머리글 Char"/>
    <w:basedOn w:val="a0"/>
    <w:link w:val="a7"/>
    <w:uiPriority w:val="99"/>
    <w:rsid w:val="00B97A0C"/>
  </w:style>
  <w:style w:type="paragraph" w:styleId="a8">
    <w:name w:val="footer"/>
    <w:basedOn w:val="a"/>
    <w:link w:val="Char1"/>
    <w:uiPriority w:val="99"/>
    <w:unhideWhenUsed/>
    <w:rsid w:val="00B97A0C"/>
    <w:pPr>
      <w:tabs>
        <w:tab w:val="center" w:pos="4513"/>
        <w:tab w:val="right" w:pos="9026"/>
      </w:tabs>
      <w:snapToGrid w:val="0"/>
    </w:pPr>
  </w:style>
  <w:style w:type="character" w:customStyle="1" w:styleId="Char1">
    <w:name w:val="바닥글 Char"/>
    <w:basedOn w:val="a0"/>
    <w:link w:val="a8"/>
    <w:uiPriority w:val="99"/>
    <w:rsid w:val="00B97A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14317">
      <w:bodyDiv w:val="1"/>
      <w:marLeft w:val="0"/>
      <w:marRight w:val="0"/>
      <w:marTop w:val="0"/>
      <w:marBottom w:val="0"/>
      <w:divBdr>
        <w:top w:val="none" w:sz="0" w:space="0" w:color="auto"/>
        <w:left w:val="none" w:sz="0" w:space="0" w:color="auto"/>
        <w:bottom w:val="none" w:sz="0" w:space="0" w:color="auto"/>
        <w:right w:val="none" w:sz="0" w:space="0" w:color="auto"/>
      </w:divBdr>
      <w:divsChild>
        <w:div w:id="1478644658">
          <w:marLeft w:val="0"/>
          <w:marRight w:val="0"/>
          <w:marTop w:val="0"/>
          <w:marBottom w:val="0"/>
          <w:divBdr>
            <w:top w:val="none" w:sz="0" w:space="0" w:color="auto"/>
            <w:left w:val="none" w:sz="0" w:space="0" w:color="auto"/>
            <w:bottom w:val="none" w:sz="0" w:space="0" w:color="auto"/>
            <w:right w:val="none" w:sz="0" w:space="0" w:color="auto"/>
          </w:divBdr>
          <w:divsChild>
            <w:div w:id="967777644">
              <w:marLeft w:val="0"/>
              <w:marRight w:val="0"/>
              <w:marTop w:val="195"/>
              <w:marBottom w:val="0"/>
              <w:divBdr>
                <w:top w:val="none" w:sz="0" w:space="0" w:color="auto"/>
                <w:left w:val="none" w:sz="0" w:space="0" w:color="auto"/>
                <w:bottom w:val="none" w:sz="0" w:space="0" w:color="auto"/>
                <w:right w:val="none" w:sz="0" w:space="0" w:color="auto"/>
              </w:divBdr>
              <w:divsChild>
                <w:div w:id="2134470855">
                  <w:marLeft w:val="0"/>
                  <w:marRight w:val="0"/>
                  <w:marTop w:val="0"/>
                  <w:marBottom w:val="0"/>
                  <w:divBdr>
                    <w:top w:val="none" w:sz="0" w:space="0" w:color="auto"/>
                    <w:left w:val="none" w:sz="0" w:space="0" w:color="auto"/>
                    <w:bottom w:val="none" w:sz="0" w:space="0" w:color="auto"/>
                    <w:right w:val="none" w:sz="0" w:space="0" w:color="auto"/>
                  </w:divBdr>
                  <w:divsChild>
                    <w:div w:id="1457485375">
                      <w:marLeft w:val="0"/>
                      <w:marRight w:val="0"/>
                      <w:marTop w:val="0"/>
                      <w:marBottom w:val="0"/>
                      <w:divBdr>
                        <w:top w:val="none" w:sz="0" w:space="0" w:color="auto"/>
                        <w:left w:val="none" w:sz="0" w:space="0" w:color="auto"/>
                        <w:bottom w:val="none" w:sz="0" w:space="0" w:color="auto"/>
                        <w:right w:val="none" w:sz="0" w:space="0" w:color="auto"/>
                      </w:divBdr>
                      <w:divsChild>
                        <w:div w:id="1155340312">
                          <w:marLeft w:val="0"/>
                          <w:marRight w:val="300"/>
                          <w:marTop w:val="0"/>
                          <w:marBottom w:val="0"/>
                          <w:divBdr>
                            <w:top w:val="none" w:sz="0" w:space="0" w:color="auto"/>
                            <w:left w:val="none" w:sz="0" w:space="0" w:color="auto"/>
                            <w:bottom w:val="none" w:sz="0" w:space="0" w:color="auto"/>
                            <w:right w:val="none" w:sz="0" w:space="0" w:color="auto"/>
                          </w:divBdr>
                          <w:divsChild>
                            <w:div w:id="396826354">
                              <w:marLeft w:val="0"/>
                              <w:marRight w:val="0"/>
                              <w:marTop w:val="0"/>
                              <w:marBottom w:val="0"/>
                              <w:divBdr>
                                <w:top w:val="none" w:sz="0" w:space="0" w:color="auto"/>
                                <w:left w:val="none" w:sz="0" w:space="0" w:color="auto"/>
                                <w:bottom w:val="none" w:sz="0" w:space="0" w:color="auto"/>
                                <w:right w:val="none" w:sz="0" w:space="0" w:color="auto"/>
                              </w:divBdr>
                              <w:divsChild>
                                <w:div w:id="83887942">
                                  <w:marLeft w:val="0"/>
                                  <w:marRight w:val="0"/>
                                  <w:marTop w:val="0"/>
                                  <w:marBottom w:val="0"/>
                                  <w:divBdr>
                                    <w:top w:val="single" w:sz="6" w:space="0" w:color="FFFFFF"/>
                                    <w:left w:val="single" w:sz="6" w:space="0" w:color="FFFFFF"/>
                                    <w:bottom w:val="single" w:sz="6" w:space="0" w:color="FFFFFF"/>
                                    <w:right w:val="single" w:sz="6" w:space="0" w:color="FFFFFF"/>
                                  </w:divBdr>
                                  <w:divsChild>
                                    <w:div w:id="1400009913">
                                      <w:marLeft w:val="0"/>
                                      <w:marRight w:val="0"/>
                                      <w:marTop w:val="0"/>
                                      <w:marBottom w:val="0"/>
                                      <w:divBdr>
                                        <w:top w:val="none" w:sz="0" w:space="0" w:color="auto"/>
                                        <w:left w:val="none" w:sz="0" w:space="0" w:color="auto"/>
                                        <w:bottom w:val="none" w:sz="0" w:space="0" w:color="auto"/>
                                        <w:right w:val="none" w:sz="0" w:space="0" w:color="auto"/>
                                      </w:divBdr>
                                      <w:divsChild>
                                        <w:div w:id="2081054852">
                                          <w:marLeft w:val="0"/>
                                          <w:marRight w:val="0"/>
                                          <w:marTop w:val="0"/>
                                          <w:marBottom w:val="0"/>
                                          <w:divBdr>
                                            <w:top w:val="none" w:sz="0" w:space="0" w:color="auto"/>
                                            <w:left w:val="none" w:sz="0" w:space="0" w:color="auto"/>
                                            <w:bottom w:val="none" w:sz="0" w:space="0" w:color="auto"/>
                                            <w:right w:val="none" w:sz="0" w:space="0" w:color="auto"/>
                                          </w:divBdr>
                                          <w:divsChild>
                                            <w:div w:id="337781272">
                                              <w:marLeft w:val="0"/>
                                              <w:marRight w:val="0"/>
                                              <w:marTop w:val="0"/>
                                              <w:marBottom w:val="0"/>
                                              <w:divBdr>
                                                <w:top w:val="none" w:sz="0" w:space="0" w:color="auto"/>
                                                <w:left w:val="none" w:sz="0" w:space="0" w:color="auto"/>
                                                <w:bottom w:val="none" w:sz="0" w:space="0" w:color="auto"/>
                                                <w:right w:val="none" w:sz="0" w:space="0" w:color="auto"/>
                                              </w:divBdr>
                                              <w:divsChild>
                                                <w:div w:id="506015604">
                                                  <w:marLeft w:val="0"/>
                                                  <w:marRight w:val="0"/>
                                                  <w:marTop w:val="0"/>
                                                  <w:marBottom w:val="0"/>
                                                  <w:divBdr>
                                                    <w:top w:val="none" w:sz="0" w:space="0" w:color="auto"/>
                                                    <w:left w:val="none" w:sz="0" w:space="0" w:color="auto"/>
                                                    <w:bottom w:val="none" w:sz="0" w:space="0" w:color="auto"/>
                                                    <w:right w:val="none" w:sz="0" w:space="0" w:color="auto"/>
                                                  </w:divBdr>
                                                  <w:divsChild>
                                                    <w:div w:id="133969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94335250">
      <w:bodyDiv w:val="1"/>
      <w:marLeft w:val="0"/>
      <w:marRight w:val="0"/>
      <w:marTop w:val="0"/>
      <w:marBottom w:val="0"/>
      <w:divBdr>
        <w:top w:val="none" w:sz="0" w:space="0" w:color="auto"/>
        <w:left w:val="none" w:sz="0" w:space="0" w:color="auto"/>
        <w:bottom w:val="none" w:sz="0" w:space="0" w:color="auto"/>
        <w:right w:val="none" w:sz="0" w:space="0" w:color="auto"/>
      </w:divBdr>
      <w:divsChild>
        <w:div w:id="848713921">
          <w:marLeft w:val="0"/>
          <w:marRight w:val="0"/>
          <w:marTop w:val="0"/>
          <w:marBottom w:val="0"/>
          <w:divBdr>
            <w:top w:val="none" w:sz="0" w:space="0" w:color="auto"/>
            <w:left w:val="none" w:sz="0" w:space="0" w:color="auto"/>
            <w:bottom w:val="none" w:sz="0" w:space="0" w:color="auto"/>
            <w:right w:val="none" w:sz="0" w:space="0" w:color="auto"/>
          </w:divBdr>
          <w:divsChild>
            <w:div w:id="1965772456">
              <w:marLeft w:val="0"/>
              <w:marRight w:val="0"/>
              <w:marTop w:val="0"/>
              <w:marBottom w:val="0"/>
              <w:divBdr>
                <w:top w:val="none" w:sz="0" w:space="0" w:color="auto"/>
                <w:left w:val="none" w:sz="0" w:space="0" w:color="auto"/>
                <w:bottom w:val="none" w:sz="0" w:space="0" w:color="auto"/>
                <w:right w:val="none" w:sz="0" w:space="0" w:color="auto"/>
              </w:divBdr>
              <w:divsChild>
                <w:div w:id="171280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318780">
      <w:bodyDiv w:val="1"/>
      <w:marLeft w:val="0"/>
      <w:marRight w:val="0"/>
      <w:marTop w:val="0"/>
      <w:marBottom w:val="0"/>
      <w:divBdr>
        <w:top w:val="none" w:sz="0" w:space="0" w:color="auto"/>
        <w:left w:val="none" w:sz="0" w:space="0" w:color="auto"/>
        <w:bottom w:val="none" w:sz="0" w:space="0" w:color="auto"/>
        <w:right w:val="none" w:sz="0" w:space="0" w:color="auto"/>
      </w:divBdr>
      <w:divsChild>
        <w:div w:id="642001186">
          <w:marLeft w:val="0"/>
          <w:marRight w:val="0"/>
          <w:marTop w:val="0"/>
          <w:marBottom w:val="0"/>
          <w:divBdr>
            <w:top w:val="none" w:sz="0" w:space="0" w:color="auto"/>
            <w:left w:val="none" w:sz="0" w:space="0" w:color="auto"/>
            <w:bottom w:val="none" w:sz="0" w:space="0" w:color="auto"/>
            <w:right w:val="none" w:sz="0" w:space="0" w:color="auto"/>
          </w:divBdr>
          <w:divsChild>
            <w:div w:id="1415663789">
              <w:marLeft w:val="0"/>
              <w:marRight w:val="0"/>
              <w:marTop w:val="0"/>
              <w:marBottom w:val="0"/>
              <w:divBdr>
                <w:top w:val="none" w:sz="0" w:space="0" w:color="auto"/>
                <w:left w:val="none" w:sz="0" w:space="0" w:color="auto"/>
                <w:bottom w:val="none" w:sz="0" w:space="0" w:color="auto"/>
                <w:right w:val="none" w:sz="0" w:space="0" w:color="auto"/>
              </w:divBdr>
              <w:divsChild>
                <w:div w:id="1636790463">
                  <w:marLeft w:val="0"/>
                  <w:marRight w:val="0"/>
                  <w:marTop w:val="0"/>
                  <w:marBottom w:val="600"/>
                  <w:divBdr>
                    <w:top w:val="none" w:sz="0" w:space="0" w:color="auto"/>
                    <w:left w:val="none" w:sz="0" w:space="0" w:color="auto"/>
                    <w:bottom w:val="none" w:sz="0" w:space="0" w:color="auto"/>
                    <w:right w:val="none" w:sz="0" w:space="0" w:color="auto"/>
                  </w:divBdr>
                  <w:divsChild>
                    <w:div w:id="464201201">
                      <w:marLeft w:val="0"/>
                      <w:marRight w:val="0"/>
                      <w:marTop w:val="0"/>
                      <w:marBottom w:val="240"/>
                      <w:divBdr>
                        <w:top w:val="none" w:sz="0" w:space="0" w:color="auto"/>
                        <w:left w:val="none" w:sz="0" w:space="0" w:color="auto"/>
                        <w:bottom w:val="single" w:sz="6" w:space="12" w:color="CCCCCC"/>
                        <w:right w:val="none" w:sz="0" w:space="0" w:color="auto"/>
                      </w:divBdr>
                      <w:divsChild>
                        <w:div w:id="1393505965">
                          <w:marLeft w:val="0"/>
                          <w:marRight w:val="0"/>
                          <w:marTop w:val="0"/>
                          <w:marBottom w:val="0"/>
                          <w:divBdr>
                            <w:top w:val="none" w:sz="0" w:space="0" w:color="auto"/>
                            <w:left w:val="none" w:sz="0" w:space="0" w:color="auto"/>
                            <w:bottom w:val="none" w:sz="0" w:space="0" w:color="auto"/>
                            <w:right w:val="none" w:sz="0" w:space="0" w:color="auto"/>
                          </w:divBdr>
                          <w:divsChild>
                            <w:div w:id="196195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63466">
                      <w:marLeft w:val="0"/>
                      <w:marRight w:val="0"/>
                      <w:marTop w:val="0"/>
                      <w:marBottom w:val="240"/>
                      <w:divBdr>
                        <w:top w:val="none" w:sz="0" w:space="0" w:color="auto"/>
                        <w:left w:val="none" w:sz="0" w:space="0" w:color="auto"/>
                        <w:bottom w:val="none" w:sz="0" w:space="0" w:color="auto"/>
                        <w:right w:val="none" w:sz="0" w:space="0" w:color="auto"/>
                      </w:divBdr>
                    </w:div>
                  </w:divsChild>
                </w:div>
                <w:div w:id="2013144051">
                  <w:marLeft w:val="0"/>
                  <w:marRight w:val="0"/>
                  <w:marTop w:val="0"/>
                  <w:marBottom w:val="0"/>
                  <w:divBdr>
                    <w:top w:val="none" w:sz="0" w:space="0" w:color="auto"/>
                    <w:left w:val="none" w:sz="0" w:space="0" w:color="auto"/>
                    <w:bottom w:val="none" w:sz="0" w:space="0" w:color="auto"/>
                    <w:right w:val="none" w:sz="0" w:space="0" w:color="auto"/>
                  </w:divBdr>
                  <w:divsChild>
                    <w:div w:id="1953896429">
                      <w:marLeft w:val="0"/>
                      <w:marRight w:val="0"/>
                      <w:marTop w:val="0"/>
                      <w:marBottom w:val="600"/>
                      <w:divBdr>
                        <w:top w:val="none" w:sz="0" w:space="0" w:color="auto"/>
                        <w:left w:val="none" w:sz="0" w:space="0" w:color="auto"/>
                        <w:bottom w:val="none" w:sz="0" w:space="0" w:color="auto"/>
                        <w:right w:val="none" w:sz="0" w:space="0" w:color="auto"/>
                      </w:divBdr>
                    </w:div>
                  </w:divsChild>
                </w:div>
                <w:div w:id="1122109534">
                  <w:marLeft w:val="0"/>
                  <w:marRight w:val="0"/>
                  <w:marTop w:val="0"/>
                  <w:marBottom w:val="0"/>
                  <w:divBdr>
                    <w:top w:val="none" w:sz="0" w:space="0" w:color="auto"/>
                    <w:left w:val="none" w:sz="0" w:space="0" w:color="auto"/>
                    <w:bottom w:val="none" w:sz="0" w:space="0" w:color="auto"/>
                    <w:right w:val="none" w:sz="0" w:space="0" w:color="auto"/>
                  </w:divBdr>
                  <w:divsChild>
                    <w:div w:id="774986823">
                      <w:marLeft w:val="0"/>
                      <w:marRight w:val="0"/>
                      <w:marTop w:val="0"/>
                      <w:marBottom w:val="600"/>
                      <w:divBdr>
                        <w:top w:val="none" w:sz="0" w:space="0" w:color="auto"/>
                        <w:left w:val="none" w:sz="0" w:space="0" w:color="auto"/>
                        <w:bottom w:val="none" w:sz="0" w:space="0" w:color="auto"/>
                        <w:right w:val="none" w:sz="0" w:space="0" w:color="auto"/>
                      </w:divBdr>
                      <w:divsChild>
                        <w:div w:id="587231669">
                          <w:marLeft w:val="0"/>
                          <w:marRight w:val="0"/>
                          <w:marTop w:val="0"/>
                          <w:marBottom w:val="360"/>
                          <w:divBdr>
                            <w:top w:val="single" w:sz="36" w:space="15" w:color="D5D5D5"/>
                            <w:left w:val="single" w:sz="36" w:space="8" w:color="D5D5D5"/>
                            <w:bottom w:val="single" w:sz="36" w:space="15" w:color="D5D5D5"/>
                            <w:right w:val="single" w:sz="36" w:space="8" w:color="D5D5D5"/>
                          </w:divBdr>
                        </w:div>
                        <w:div w:id="1231846727">
                          <w:marLeft w:val="0"/>
                          <w:marRight w:val="0"/>
                          <w:marTop w:val="0"/>
                          <w:marBottom w:val="360"/>
                          <w:divBdr>
                            <w:top w:val="single" w:sz="36" w:space="15" w:color="D5D5D5"/>
                            <w:left w:val="single" w:sz="36" w:space="8" w:color="D5D5D5"/>
                            <w:bottom w:val="single" w:sz="36" w:space="15" w:color="D5D5D5"/>
                            <w:right w:val="single" w:sz="36" w:space="8" w:color="D5D5D5"/>
                          </w:divBdr>
                        </w:div>
                        <w:div w:id="1932272205">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759761180">
                              <w:marLeft w:val="0"/>
                              <w:marRight w:val="0"/>
                              <w:marTop w:val="0"/>
                              <w:marBottom w:val="240"/>
                              <w:divBdr>
                                <w:top w:val="none" w:sz="0" w:space="0" w:color="auto"/>
                                <w:left w:val="none" w:sz="0" w:space="0" w:color="auto"/>
                                <w:bottom w:val="none" w:sz="0" w:space="0" w:color="auto"/>
                                <w:right w:val="none" w:sz="0" w:space="0" w:color="auto"/>
                              </w:divBdr>
                              <w:divsChild>
                                <w:div w:id="817652047">
                                  <w:marLeft w:val="0"/>
                                  <w:marRight w:val="0"/>
                                  <w:marTop w:val="0"/>
                                  <w:marBottom w:val="0"/>
                                  <w:divBdr>
                                    <w:top w:val="none" w:sz="0" w:space="0" w:color="auto"/>
                                    <w:left w:val="none" w:sz="0" w:space="0" w:color="auto"/>
                                    <w:bottom w:val="none" w:sz="0" w:space="0" w:color="auto"/>
                                    <w:right w:val="none" w:sz="0" w:space="0" w:color="auto"/>
                                  </w:divBdr>
                                </w:div>
                                <w:div w:id="125705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238052">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1482386078">
                              <w:marLeft w:val="0"/>
                              <w:marRight w:val="0"/>
                              <w:marTop w:val="0"/>
                              <w:marBottom w:val="240"/>
                              <w:divBdr>
                                <w:top w:val="none" w:sz="0" w:space="0" w:color="auto"/>
                                <w:left w:val="none" w:sz="0" w:space="0" w:color="auto"/>
                                <w:bottom w:val="none" w:sz="0" w:space="0" w:color="auto"/>
                                <w:right w:val="none" w:sz="0" w:space="0" w:color="auto"/>
                              </w:divBdr>
                              <w:divsChild>
                                <w:div w:id="1721199752">
                                  <w:marLeft w:val="0"/>
                                  <w:marRight w:val="0"/>
                                  <w:marTop w:val="0"/>
                                  <w:marBottom w:val="0"/>
                                  <w:divBdr>
                                    <w:top w:val="none" w:sz="0" w:space="0" w:color="auto"/>
                                    <w:left w:val="none" w:sz="0" w:space="0" w:color="auto"/>
                                    <w:bottom w:val="none" w:sz="0" w:space="0" w:color="auto"/>
                                    <w:right w:val="none" w:sz="0" w:space="0" w:color="auto"/>
                                  </w:divBdr>
                                </w:div>
                                <w:div w:id="120829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928913">
                  <w:marLeft w:val="0"/>
                  <w:marRight w:val="0"/>
                  <w:marTop w:val="0"/>
                  <w:marBottom w:val="0"/>
                  <w:divBdr>
                    <w:top w:val="none" w:sz="0" w:space="0" w:color="auto"/>
                    <w:left w:val="none" w:sz="0" w:space="0" w:color="auto"/>
                    <w:bottom w:val="none" w:sz="0" w:space="0" w:color="auto"/>
                    <w:right w:val="none" w:sz="0" w:space="0" w:color="auto"/>
                  </w:divBdr>
                  <w:divsChild>
                    <w:div w:id="717364160">
                      <w:marLeft w:val="0"/>
                      <w:marRight w:val="0"/>
                      <w:marTop w:val="0"/>
                      <w:marBottom w:val="600"/>
                      <w:divBdr>
                        <w:top w:val="none" w:sz="0" w:space="0" w:color="auto"/>
                        <w:left w:val="none" w:sz="0" w:space="0" w:color="auto"/>
                        <w:bottom w:val="none" w:sz="0" w:space="0" w:color="auto"/>
                        <w:right w:val="none" w:sz="0" w:space="0" w:color="auto"/>
                      </w:divBdr>
                      <w:divsChild>
                        <w:div w:id="2092849688">
                          <w:marLeft w:val="0"/>
                          <w:marRight w:val="0"/>
                          <w:marTop w:val="0"/>
                          <w:marBottom w:val="360"/>
                          <w:divBdr>
                            <w:top w:val="single" w:sz="36" w:space="15" w:color="D5D5D5"/>
                            <w:left w:val="single" w:sz="36" w:space="8" w:color="D5D5D5"/>
                            <w:bottom w:val="single" w:sz="36" w:space="15" w:color="D5D5D5"/>
                            <w:right w:val="single" w:sz="36" w:space="8" w:color="D5D5D5"/>
                          </w:divBdr>
                        </w:div>
                        <w:div w:id="1136144782">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181013189">
                              <w:marLeft w:val="0"/>
                              <w:marRight w:val="0"/>
                              <w:marTop w:val="0"/>
                              <w:marBottom w:val="240"/>
                              <w:divBdr>
                                <w:top w:val="none" w:sz="0" w:space="0" w:color="auto"/>
                                <w:left w:val="none" w:sz="0" w:space="0" w:color="auto"/>
                                <w:bottom w:val="none" w:sz="0" w:space="0" w:color="auto"/>
                                <w:right w:val="none" w:sz="0" w:space="0" w:color="auto"/>
                              </w:divBdr>
                              <w:divsChild>
                                <w:div w:id="1709530239">
                                  <w:marLeft w:val="0"/>
                                  <w:marRight w:val="0"/>
                                  <w:marTop w:val="0"/>
                                  <w:marBottom w:val="0"/>
                                  <w:divBdr>
                                    <w:top w:val="none" w:sz="0" w:space="0" w:color="auto"/>
                                    <w:left w:val="none" w:sz="0" w:space="0" w:color="auto"/>
                                    <w:bottom w:val="none" w:sz="0" w:space="0" w:color="auto"/>
                                    <w:right w:val="none" w:sz="0" w:space="0" w:color="auto"/>
                                  </w:divBdr>
                                </w:div>
                                <w:div w:id="43833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408257">
                  <w:marLeft w:val="0"/>
                  <w:marRight w:val="0"/>
                  <w:marTop w:val="0"/>
                  <w:marBottom w:val="0"/>
                  <w:divBdr>
                    <w:top w:val="none" w:sz="0" w:space="0" w:color="auto"/>
                    <w:left w:val="none" w:sz="0" w:space="0" w:color="auto"/>
                    <w:bottom w:val="none" w:sz="0" w:space="0" w:color="auto"/>
                    <w:right w:val="none" w:sz="0" w:space="0" w:color="auto"/>
                  </w:divBdr>
                  <w:divsChild>
                    <w:div w:id="1267615888">
                      <w:marLeft w:val="0"/>
                      <w:marRight w:val="0"/>
                      <w:marTop w:val="0"/>
                      <w:marBottom w:val="600"/>
                      <w:divBdr>
                        <w:top w:val="none" w:sz="0" w:space="0" w:color="auto"/>
                        <w:left w:val="none" w:sz="0" w:space="0" w:color="auto"/>
                        <w:bottom w:val="none" w:sz="0" w:space="0" w:color="auto"/>
                        <w:right w:val="none" w:sz="0" w:space="0" w:color="auto"/>
                      </w:divBdr>
                    </w:div>
                  </w:divsChild>
                </w:div>
                <w:div w:id="2105610786">
                  <w:marLeft w:val="0"/>
                  <w:marRight w:val="0"/>
                  <w:marTop w:val="0"/>
                  <w:marBottom w:val="0"/>
                  <w:divBdr>
                    <w:top w:val="none" w:sz="0" w:space="0" w:color="auto"/>
                    <w:left w:val="none" w:sz="0" w:space="0" w:color="auto"/>
                    <w:bottom w:val="none" w:sz="0" w:space="0" w:color="auto"/>
                    <w:right w:val="none" w:sz="0" w:space="0" w:color="auto"/>
                  </w:divBdr>
                  <w:divsChild>
                    <w:div w:id="1439640142">
                      <w:marLeft w:val="0"/>
                      <w:marRight w:val="0"/>
                      <w:marTop w:val="0"/>
                      <w:marBottom w:val="600"/>
                      <w:divBdr>
                        <w:top w:val="none" w:sz="0" w:space="0" w:color="auto"/>
                        <w:left w:val="none" w:sz="0" w:space="0" w:color="auto"/>
                        <w:bottom w:val="none" w:sz="0" w:space="0" w:color="auto"/>
                        <w:right w:val="none" w:sz="0" w:space="0" w:color="auto"/>
                      </w:divBdr>
                    </w:div>
                  </w:divsChild>
                </w:div>
                <w:div w:id="2044135665">
                  <w:marLeft w:val="0"/>
                  <w:marRight w:val="0"/>
                  <w:marTop w:val="0"/>
                  <w:marBottom w:val="0"/>
                  <w:divBdr>
                    <w:top w:val="none" w:sz="0" w:space="0" w:color="auto"/>
                    <w:left w:val="none" w:sz="0" w:space="0" w:color="auto"/>
                    <w:bottom w:val="none" w:sz="0" w:space="0" w:color="auto"/>
                    <w:right w:val="none" w:sz="0" w:space="0" w:color="auto"/>
                  </w:divBdr>
                  <w:divsChild>
                    <w:div w:id="1076707519">
                      <w:marLeft w:val="0"/>
                      <w:marRight w:val="0"/>
                      <w:marTop w:val="0"/>
                      <w:marBottom w:val="600"/>
                      <w:divBdr>
                        <w:top w:val="none" w:sz="0" w:space="0" w:color="auto"/>
                        <w:left w:val="none" w:sz="0" w:space="0" w:color="auto"/>
                        <w:bottom w:val="none" w:sz="0" w:space="0" w:color="auto"/>
                        <w:right w:val="none" w:sz="0" w:space="0" w:color="auto"/>
                      </w:divBdr>
                      <w:divsChild>
                        <w:div w:id="57686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761376">
                  <w:marLeft w:val="0"/>
                  <w:marRight w:val="0"/>
                  <w:marTop w:val="0"/>
                  <w:marBottom w:val="0"/>
                  <w:divBdr>
                    <w:top w:val="none" w:sz="0" w:space="0" w:color="auto"/>
                    <w:left w:val="none" w:sz="0" w:space="0" w:color="auto"/>
                    <w:bottom w:val="none" w:sz="0" w:space="0" w:color="auto"/>
                    <w:right w:val="none" w:sz="0" w:space="0" w:color="auto"/>
                  </w:divBdr>
                  <w:divsChild>
                    <w:div w:id="161091934">
                      <w:marLeft w:val="0"/>
                      <w:marRight w:val="0"/>
                      <w:marTop w:val="0"/>
                      <w:marBottom w:val="600"/>
                      <w:divBdr>
                        <w:top w:val="none" w:sz="0" w:space="0" w:color="auto"/>
                        <w:left w:val="none" w:sz="0" w:space="0" w:color="auto"/>
                        <w:bottom w:val="none" w:sz="0" w:space="0" w:color="auto"/>
                        <w:right w:val="none" w:sz="0" w:space="0" w:color="auto"/>
                      </w:divBdr>
                    </w:div>
                  </w:divsChild>
                </w:div>
                <w:div w:id="1390422556">
                  <w:marLeft w:val="0"/>
                  <w:marRight w:val="0"/>
                  <w:marTop w:val="0"/>
                  <w:marBottom w:val="0"/>
                  <w:divBdr>
                    <w:top w:val="none" w:sz="0" w:space="0" w:color="auto"/>
                    <w:left w:val="none" w:sz="0" w:space="0" w:color="auto"/>
                    <w:bottom w:val="none" w:sz="0" w:space="0" w:color="auto"/>
                    <w:right w:val="none" w:sz="0" w:space="0" w:color="auto"/>
                  </w:divBdr>
                  <w:divsChild>
                    <w:div w:id="710692361">
                      <w:marLeft w:val="0"/>
                      <w:marRight w:val="0"/>
                      <w:marTop w:val="0"/>
                      <w:marBottom w:val="600"/>
                      <w:divBdr>
                        <w:top w:val="none" w:sz="0" w:space="0" w:color="auto"/>
                        <w:left w:val="none" w:sz="0" w:space="0" w:color="auto"/>
                        <w:bottom w:val="none" w:sz="0" w:space="0" w:color="auto"/>
                        <w:right w:val="none" w:sz="0" w:space="0" w:color="auto"/>
                      </w:divBdr>
                      <w:divsChild>
                        <w:div w:id="379675212">
                          <w:marLeft w:val="0"/>
                          <w:marRight w:val="0"/>
                          <w:marTop w:val="0"/>
                          <w:marBottom w:val="0"/>
                          <w:divBdr>
                            <w:top w:val="none" w:sz="0" w:space="0" w:color="auto"/>
                            <w:left w:val="none" w:sz="0" w:space="0" w:color="auto"/>
                            <w:bottom w:val="none" w:sz="0" w:space="0" w:color="auto"/>
                            <w:right w:val="none" w:sz="0" w:space="0" w:color="auto"/>
                          </w:divBdr>
                          <w:divsChild>
                            <w:div w:id="1156149530">
                              <w:marLeft w:val="0"/>
                              <w:marRight w:val="0"/>
                              <w:marTop w:val="0"/>
                              <w:marBottom w:val="0"/>
                              <w:divBdr>
                                <w:top w:val="none" w:sz="0" w:space="0" w:color="auto"/>
                                <w:left w:val="none" w:sz="0" w:space="0" w:color="auto"/>
                                <w:bottom w:val="none" w:sz="0" w:space="0" w:color="auto"/>
                                <w:right w:val="none" w:sz="0" w:space="0" w:color="auto"/>
                              </w:divBdr>
                              <w:divsChild>
                                <w:div w:id="1236479241">
                                  <w:marLeft w:val="0"/>
                                  <w:marRight w:val="0"/>
                                  <w:marTop w:val="0"/>
                                  <w:marBottom w:val="0"/>
                                  <w:divBdr>
                                    <w:top w:val="none" w:sz="0" w:space="0" w:color="auto"/>
                                    <w:left w:val="none" w:sz="0" w:space="0" w:color="auto"/>
                                    <w:bottom w:val="none" w:sz="0" w:space="0" w:color="auto"/>
                                    <w:right w:val="none" w:sz="0" w:space="0" w:color="auto"/>
                                  </w:divBdr>
                                </w:div>
                                <w:div w:id="1050232215">
                                  <w:marLeft w:val="0"/>
                                  <w:marRight w:val="0"/>
                                  <w:marTop w:val="0"/>
                                  <w:marBottom w:val="0"/>
                                  <w:divBdr>
                                    <w:top w:val="none" w:sz="0" w:space="0" w:color="auto"/>
                                    <w:left w:val="none" w:sz="0" w:space="0" w:color="auto"/>
                                    <w:bottom w:val="none" w:sz="0" w:space="0" w:color="auto"/>
                                    <w:right w:val="none" w:sz="0" w:space="0" w:color="auto"/>
                                  </w:divBdr>
                                </w:div>
                              </w:divsChild>
                            </w:div>
                            <w:div w:id="1329015912">
                              <w:marLeft w:val="0"/>
                              <w:marRight w:val="0"/>
                              <w:marTop w:val="0"/>
                              <w:marBottom w:val="0"/>
                              <w:divBdr>
                                <w:top w:val="none" w:sz="0" w:space="0" w:color="auto"/>
                                <w:left w:val="none" w:sz="0" w:space="0" w:color="auto"/>
                                <w:bottom w:val="none" w:sz="0" w:space="0" w:color="auto"/>
                                <w:right w:val="none" w:sz="0" w:space="0" w:color="auto"/>
                              </w:divBdr>
                              <w:divsChild>
                                <w:div w:id="456488767">
                                  <w:marLeft w:val="0"/>
                                  <w:marRight w:val="0"/>
                                  <w:marTop w:val="0"/>
                                  <w:marBottom w:val="0"/>
                                  <w:divBdr>
                                    <w:top w:val="none" w:sz="0" w:space="0" w:color="auto"/>
                                    <w:left w:val="none" w:sz="0" w:space="0" w:color="auto"/>
                                    <w:bottom w:val="none" w:sz="0" w:space="0" w:color="auto"/>
                                    <w:right w:val="none" w:sz="0" w:space="0" w:color="auto"/>
                                  </w:divBdr>
                                </w:div>
                                <w:div w:id="118188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661738">
                  <w:marLeft w:val="0"/>
                  <w:marRight w:val="0"/>
                  <w:marTop w:val="0"/>
                  <w:marBottom w:val="0"/>
                  <w:divBdr>
                    <w:top w:val="none" w:sz="0" w:space="0" w:color="auto"/>
                    <w:left w:val="none" w:sz="0" w:space="0" w:color="auto"/>
                    <w:bottom w:val="none" w:sz="0" w:space="0" w:color="auto"/>
                    <w:right w:val="none" w:sz="0" w:space="0" w:color="auto"/>
                  </w:divBdr>
                  <w:divsChild>
                    <w:div w:id="244343315">
                      <w:marLeft w:val="0"/>
                      <w:marRight w:val="0"/>
                      <w:marTop w:val="0"/>
                      <w:marBottom w:val="600"/>
                      <w:divBdr>
                        <w:top w:val="none" w:sz="0" w:space="0" w:color="auto"/>
                        <w:left w:val="none" w:sz="0" w:space="0" w:color="auto"/>
                        <w:bottom w:val="none" w:sz="0" w:space="0" w:color="auto"/>
                        <w:right w:val="none" w:sz="0" w:space="0" w:color="auto"/>
                      </w:divBdr>
                    </w:div>
                  </w:divsChild>
                </w:div>
                <w:div w:id="249118259">
                  <w:marLeft w:val="0"/>
                  <w:marRight w:val="0"/>
                  <w:marTop w:val="0"/>
                  <w:marBottom w:val="0"/>
                  <w:divBdr>
                    <w:top w:val="none" w:sz="0" w:space="0" w:color="auto"/>
                    <w:left w:val="none" w:sz="0" w:space="0" w:color="auto"/>
                    <w:bottom w:val="none" w:sz="0" w:space="0" w:color="auto"/>
                    <w:right w:val="none" w:sz="0" w:space="0" w:color="auto"/>
                  </w:divBdr>
                  <w:divsChild>
                    <w:div w:id="41027675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371927156">
      <w:marLeft w:val="0"/>
      <w:marRight w:val="0"/>
      <w:marTop w:val="0"/>
      <w:marBottom w:val="0"/>
      <w:divBdr>
        <w:top w:val="none" w:sz="0" w:space="0" w:color="auto"/>
        <w:left w:val="none" w:sz="0" w:space="0" w:color="auto"/>
        <w:bottom w:val="none" w:sz="0" w:space="0" w:color="auto"/>
        <w:right w:val="none" w:sz="0" w:space="0" w:color="auto"/>
      </w:divBdr>
      <w:divsChild>
        <w:div w:id="649290953">
          <w:marLeft w:val="0"/>
          <w:marRight w:val="0"/>
          <w:marTop w:val="0"/>
          <w:marBottom w:val="0"/>
          <w:divBdr>
            <w:top w:val="none" w:sz="0" w:space="0" w:color="auto"/>
            <w:left w:val="none" w:sz="0" w:space="0" w:color="auto"/>
            <w:bottom w:val="none" w:sz="0" w:space="0" w:color="auto"/>
            <w:right w:val="none" w:sz="0" w:space="0" w:color="auto"/>
          </w:divBdr>
          <w:divsChild>
            <w:div w:id="187388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24178">
      <w:bodyDiv w:val="1"/>
      <w:marLeft w:val="0"/>
      <w:marRight w:val="0"/>
      <w:marTop w:val="0"/>
      <w:marBottom w:val="0"/>
      <w:divBdr>
        <w:top w:val="none" w:sz="0" w:space="0" w:color="auto"/>
        <w:left w:val="none" w:sz="0" w:space="0" w:color="auto"/>
        <w:bottom w:val="none" w:sz="0" w:space="0" w:color="auto"/>
        <w:right w:val="none" w:sz="0" w:space="0" w:color="auto"/>
      </w:divBdr>
      <w:divsChild>
        <w:div w:id="1237864518">
          <w:marLeft w:val="0"/>
          <w:marRight w:val="0"/>
          <w:marTop w:val="0"/>
          <w:marBottom w:val="0"/>
          <w:divBdr>
            <w:top w:val="none" w:sz="0" w:space="0" w:color="auto"/>
            <w:left w:val="none" w:sz="0" w:space="0" w:color="auto"/>
            <w:bottom w:val="none" w:sz="0" w:space="0" w:color="auto"/>
            <w:right w:val="none" w:sz="0" w:space="0" w:color="auto"/>
          </w:divBdr>
          <w:divsChild>
            <w:div w:id="976107142">
              <w:marLeft w:val="0"/>
              <w:marRight w:val="0"/>
              <w:marTop w:val="0"/>
              <w:marBottom w:val="0"/>
              <w:divBdr>
                <w:top w:val="none" w:sz="0" w:space="0" w:color="auto"/>
                <w:left w:val="none" w:sz="0" w:space="0" w:color="auto"/>
                <w:bottom w:val="none" w:sz="0" w:space="0" w:color="auto"/>
                <w:right w:val="none" w:sz="0" w:space="0" w:color="auto"/>
              </w:divBdr>
              <w:divsChild>
                <w:div w:id="104375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134418">
      <w:marLeft w:val="0"/>
      <w:marRight w:val="0"/>
      <w:marTop w:val="0"/>
      <w:marBottom w:val="0"/>
      <w:divBdr>
        <w:top w:val="none" w:sz="0" w:space="0" w:color="auto"/>
        <w:left w:val="none" w:sz="0" w:space="0" w:color="auto"/>
        <w:bottom w:val="none" w:sz="0" w:space="0" w:color="auto"/>
        <w:right w:val="none" w:sz="0" w:space="0" w:color="auto"/>
      </w:divBdr>
      <w:divsChild>
        <w:div w:id="661157430">
          <w:marLeft w:val="0"/>
          <w:marRight w:val="0"/>
          <w:marTop w:val="0"/>
          <w:marBottom w:val="0"/>
          <w:divBdr>
            <w:top w:val="none" w:sz="0" w:space="0" w:color="auto"/>
            <w:left w:val="none" w:sz="0" w:space="0" w:color="auto"/>
            <w:bottom w:val="none" w:sz="0" w:space="0" w:color="auto"/>
            <w:right w:val="none" w:sz="0" w:space="0" w:color="auto"/>
          </w:divBdr>
          <w:divsChild>
            <w:div w:id="1955863335">
              <w:marLeft w:val="0"/>
              <w:marRight w:val="0"/>
              <w:marTop w:val="0"/>
              <w:marBottom w:val="0"/>
              <w:divBdr>
                <w:top w:val="none" w:sz="0" w:space="0" w:color="auto"/>
                <w:left w:val="none" w:sz="0" w:space="0" w:color="auto"/>
                <w:bottom w:val="none" w:sz="0" w:space="0" w:color="auto"/>
                <w:right w:val="none" w:sz="0" w:space="0" w:color="auto"/>
              </w:divBdr>
              <w:divsChild>
                <w:div w:id="1021707838">
                  <w:marLeft w:val="0"/>
                  <w:marRight w:val="0"/>
                  <w:marTop w:val="0"/>
                  <w:marBottom w:val="0"/>
                  <w:divBdr>
                    <w:top w:val="none" w:sz="0" w:space="0" w:color="auto"/>
                    <w:left w:val="none" w:sz="0" w:space="0" w:color="auto"/>
                    <w:bottom w:val="none" w:sz="0" w:space="0" w:color="auto"/>
                    <w:right w:val="none" w:sz="0" w:space="0" w:color="auto"/>
                  </w:divBdr>
                  <w:divsChild>
                    <w:div w:id="1815289740">
                      <w:marLeft w:val="0"/>
                      <w:marRight w:val="0"/>
                      <w:marTop w:val="0"/>
                      <w:marBottom w:val="0"/>
                      <w:divBdr>
                        <w:top w:val="none" w:sz="0" w:space="0" w:color="auto"/>
                        <w:left w:val="none" w:sz="0" w:space="0" w:color="auto"/>
                        <w:bottom w:val="none" w:sz="0" w:space="0" w:color="auto"/>
                        <w:right w:val="none" w:sz="0" w:space="0" w:color="auto"/>
                      </w:divBdr>
                      <w:divsChild>
                        <w:div w:id="328682758">
                          <w:marLeft w:val="0"/>
                          <w:marRight w:val="0"/>
                          <w:marTop w:val="0"/>
                          <w:marBottom w:val="0"/>
                          <w:divBdr>
                            <w:top w:val="none" w:sz="0" w:space="0" w:color="auto"/>
                            <w:left w:val="none" w:sz="0" w:space="0" w:color="auto"/>
                            <w:bottom w:val="none" w:sz="0" w:space="0" w:color="auto"/>
                            <w:right w:val="none" w:sz="0" w:space="0" w:color="auto"/>
                          </w:divBdr>
                          <w:divsChild>
                            <w:div w:id="58171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2357209">
      <w:bodyDiv w:val="1"/>
      <w:marLeft w:val="0"/>
      <w:marRight w:val="0"/>
      <w:marTop w:val="0"/>
      <w:marBottom w:val="0"/>
      <w:divBdr>
        <w:top w:val="none" w:sz="0" w:space="0" w:color="auto"/>
        <w:left w:val="none" w:sz="0" w:space="0" w:color="auto"/>
        <w:bottom w:val="none" w:sz="0" w:space="0" w:color="auto"/>
        <w:right w:val="none" w:sz="0" w:space="0" w:color="auto"/>
      </w:divBdr>
      <w:divsChild>
        <w:div w:id="1727487974">
          <w:marLeft w:val="0"/>
          <w:marRight w:val="0"/>
          <w:marTop w:val="0"/>
          <w:marBottom w:val="0"/>
          <w:divBdr>
            <w:top w:val="none" w:sz="0" w:space="0" w:color="auto"/>
            <w:left w:val="none" w:sz="0" w:space="0" w:color="auto"/>
            <w:bottom w:val="none" w:sz="0" w:space="0" w:color="auto"/>
            <w:right w:val="none" w:sz="0" w:space="0" w:color="auto"/>
          </w:divBdr>
          <w:divsChild>
            <w:div w:id="23481278">
              <w:marLeft w:val="0"/>
              <w:marRight w:val="0"/>
              <w:marTop w:val="0"/>
              <w:marBottom w:val="0"/>
              <w:divBdr>
                <w:top w:val="none" w:sz="0" w:space="0" w:color="auto"/>
                <w:left w:val="none" w:sz="0" w:space="0" w:color="auto"/>
                <w:bottom w:val="none" w:sz="0" w:space="0" w:color="auto"/>
                <w:right w:val="none" w:sz="0" w:space="0" w:color="auto"/>
              </w:divBdr>
              <w:divsChild>
                <w:div w:id="472411757">
                  <w:marLeft w:val="0"/>
                  <w:marRight w:val="0"/>
                  <w:marTop w:val="0"/>
                  <w:marBottom w:val="0"/>
                  <w:divBdr>
                    <w:top w:val="none" w:sz="0" w:space="0" w:color="auto"/>
                    <w:left w:val="none" w:sz="0" w:space="0" w:color="auto"/>
                    <w:bottom w:val="none" w:sz="0" w:space="0" w:color="auto"/>
                    <w:right w:val="none" w:sz="0" w:space="0" w:color="auto"/>
                  </w:divBdr>
                  <w:divsChild>
                    <w:div w:id="258754849">
                      <w:marLeft w:val="0"/>
                      <w:marRight w:val="0"/>
                      <w:marTop w:val="0"/>
                      <w:marBottom w:val="0"/>
                      <w:divBdr>
                        <w:top w:val="none" w:sz="0" w:space="0" w:color="auto"/>
                        <w:left w:val="none" w:sz="0" w:space="0" w:color="auto"/>
                        <w:bottom w:val="none" w:sz="0" w:space="0" w:color="auto"/>
                        <w:right w:val="none" w:sz="0" w:space="0" w:color="auto"/>
                      </w:divBdr>
                      <w:divsChild>
                        <w:div w:id="1209417890">
                          <w:marLeft w:val="0"/>
                          <w:marRight w:val="0"/>
                          <w:marTop w:val="0"/>
                          <w:marBottom w:val="0"/>
                          <w:divBdr>
                            <w:top w:val="none" w:sz="0" w:space="0" w:color="auto"/>
                            <w:left w:val="none" w:sz="0" w:space="0" w:color="auto"/>
                            <w:bottom w:val="none" w:sz="0" w:space="0" w:color="auto"/>
                            <w:right w:val="none" w:sz="0" w:space="0" w:color="auto"/>
                          </w:divBdr>
                          <w:divsChild>
                            <w:div w:id="2120178533">
                              <w:marLeft w:val="-225"/>
                              <w:marRight w:val="-225"/>
                              <w:marTop w:val="0"/>
                              <w:marBottom w:val="0"/>
                              <w:divBdr>
                                <w:top w:val="none" w:sz="0" w:space="0" w:color="auto"/>
                                <w:left w:val="none" w:sz="0" w:space="0" w:color="auto"/>
                                <w:bottom w:val="none" w:sz="0" w:space="0" w:color="auto"/>
                                <w:right w:val="none" w:sz="0" w:space="0" w:color="auto"/>
                              </w:divBdr>
                              <w:divsChild>
                                <w:div w:id="1733505269">
                                  <w:marLeft w:val="0"/>
                                  <w:marRight w:val="0"/>
                                  <w:marTop w:val="0"/>
                                  <w:marBottom w:val="0"/>
                                  <w:divBdr>
                                    <w:top w:val="none" w:sz="0" w:space="0" w:color="auto"/>
                                    <w:left w:val="none" w:sz="0" w:space="0" w:color="auto"/>
                                    <w:bottom w:val="none" w:sz="0" w:space="0" w:color="auto"/>
                                    <w:right w:val="none" w:sz="0" w:space="0" w:color="auto"/>
                                  </w:divBdr>
                                </w:div>
                                <w:div w:id="1028406062">
                                  <w:marLeft w:val="0"/>
                                  <w:marRight w:val="0"/>
                                  <w:marTop w:val="0"/>
                                  <w:marBottom w:val="0"/>
                                  <w:divBdr>
                                    <w:top w:val="none" w:sz="0" w:space="0" w:color="auto"/>
                                    <w:left w:val="none" w:sz="0" w:space="0" w:color="auto"/>
                                    <w:bottom w:val="none" w:sz="0" w:space="0" w:color="auto"/>
                                    <w:right w:val="none" w:sz="0" w:space="0" w:color="auto"/>
                                  </w:divBdr>
                                  <w:divsChild>
                                    <w:div w:id="113170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0116184">
      <w:marLeft w:val="0"/>
      <w:marRight w:val="0"/>
      <w:marTop w:val="0"/>
      <w:marBottom w:val="0"/>
      <w:divBdr>
        <w:top w:val="none" w:sz="0" w:space="0" w:color="auto"/>
        <w:left w:val="none" w:sz="0" w:space="0" w:color="auto"/>
        <w:bottom w:val="none" w:sz="0" w:space="0" w:color="auto"/>
        <w:right w:val="none" w:sz="0" w:space="0" w:color="auto"/>
      </w:divBdr>
      <w:divsChild>
        <w:div w:id="1086803388">
          <w:marLeft w:val="0"/>
          <w:marRight w:val="0"/>
          <w:marTop w:val="0"/>
          <w:marBottom w:val="0"/>
          <w:divBdr>
            <w:top w:val="none" w:sz="0" w:space="0" w:color="auto"/>
            <w:left w:val="none" w:sz="0" w:space="0" w:color="auto"/>
            <w:bottom w:val="none" w:sz="0" w:space="0" w:color="auto"/>
            <w:right w:val="none" w:sz="0" w:space="0" w:color="auto"/>
          </w:divBdr>
        </w:div>
      </w:divsChild>
    </w:div>
    <w:div w:id="1134829771">
      <w:bodyDiv w:val="1"/>
      <w:marLeft w:val="0"/>
      <w:marRight w:val="0"/>
      <w:marTop w:val="0"/>
      <w:marBottom w:val="0"/>
      <w:divBdr>
        <w:top w:val="none" w:sz="0" w:space="0" w:color="auto"/>
        <w:left w:val="none" w:sz="0" w:space="0" w:color="auto"/>
        <w:bottom w:val="none" w:sz="0" w:space="0" w:color="auto"/>
        <w:right w:val="none" w:sz="0" w:space="0" w:color="auto"/>
      </w:divBdr>
      <w:divsChild>
        <w:div w:id="608585725">
          <w:marLeft w:val="0"/>
          <w:marRight w:val="0"/>
          <w:marTop w:val="0"/>
          <w:marBottom w:val="0"/>
          <w:divBdr>
            <w:top w:val="none" w:sz="0" w:space="0" w:color="auto"/>
            <w:left w:val="none" w:sz="0" w:space="0" w:color="auto"/>
            <w:bottom w:val="none" w:sz="0" w:space="0" w:color="auto"/>
            <w:right w:val="none" w:sz="0" w:space="0" w:color="auto"/>
          </w:divBdr>
          <w:divsChild>
            <w:div w:id="1232622205">
              <w:marLeft w:val="0"/>
              <w:marRight w:val="0"/>
              <w:marTop w:val="0"/>
              <w:marBottom w:val="0"/>
              <w:divBdr>
                <w:top w:val="none" w:sz="0" w:space="0" w:color="auto"/>
                <w:left w:val="none" w:sz="0" w:space="0" w:color="auto"/>
                <w:bottom w:val="none" w:sz="0" w:space="0" w:color="auto"/>
                <w:right w:val="none" w:sz="0" w:space="0" w:color="auto"/>
              </w:divBdr>
              <w:divsChild>
                <w:div w:id="1199001841">
                  <w:marLeft w:val="0"/>
                  <w:marRight w:val="0"/>
                  <w:marTop w:val="0"/>
                  <w:marBottom w:val="0"/>
                  <w:divBdr>
                    <w:top w:val="none" w:sz="0" w:space="0" w:color="auto"/>
                    <w:left w:val="none" w:sz="0" w:space="0" w:color="auto"/>
                    <w:bottom w:val="none" w:sz="0" w:space="0" w:color="auto"/>
                    <w:right w:val="none" w:sz="0" w:space="0" w:color="auto"/>
                  </w:divBdr>
                  <w:divsChild>
                    <w:div w:id="2452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7467829">
      <w:marLeft w:val="0"/>
      <w:marRight w:val="0"/>
      <w:marTop w:val="0"/>
      <w:marBottom w:val="0"/>
      <w:divBdr>
        <w:top w:val="none" w:sz="0" w:space="0" w:color="auto"/>
        <w:left w:val="none" w:sz="0" w:space="0" w:color="auto"/>
        <w:bottom w:val="none" w:sz="0" w:space="0" w:color="auto"/>
        <w:right w:val="none" w:sz="0" w:space="0" w:color="auto"/>
      </w:divBdr>
      <w:divsChild>
        <w:div w:id="715734666">
          <w:marLeft w:val="0"/>
          <w:marRight w:val="0"/>
          <w:marTop w:val="0"/>
          <w:marBottom w:val="0"/>
          <w:divBdr>
            <w:top w:val="none" w:sz="0" w:space="0" w:color="auto"/>
            <w:left w:val="none" w:sz="0" w:space="0" w:color="auto"/>
            <w:bottom w:val="none" w:sz="0" w:space="0" w:color="auto"/>
            <w:right w:val="none" w:sz="0" w:space="0" w:color="auto"/>
          </w:divBdr>
          <w:divsChild>
            <w:div w:id="1807166630">
              <w:marLeft w:val="0"/>
              <w:marRight w:val="0"/>
              <w:marTop w:val="0"/>
              <w:marBottom w:val="0"/>
              <w:divBdr>
                <w:top w:val="none" w:sz="0" w:space="0" w:color="auto"/>
                <w:left w:val="none" w:sz="0" w:space="0" w:color="auto"/>
                <w:bottom w:val="none" w:sz="0" w:space="0" w:color="auto"/>
                <w:right w:val="none" w:sz="0" w:space="0" w:color="auto"/>
              </w:divBdr>
              <w:divsChild>
                <w:div w:id="1821192105">
                  <w:marLeft w:val="0"/>
                  <w:marRight w:val="0"/>
                  <w:marTop w:val="0"/>
                  <w:marBottom w:val="0"/>
                  <w:divBdr>
                    <w:top w:val="none" w:sz="0" w:space="0" w:color="auto"/>
                    <w:left w:val="none" w:sz="0" w:space="0" w:color="auto"/>
                    <w:bottom w:val="none" w:sz="0" w:space="0" w:color="auto"/>
                    <w:right w:val="none" w:sz="0" w:space="0" w:color="auto"/>
                  </w:divBdr>
                </w:div>
              </w:divsChild>
            </w:div>
            <w:div w:id="67928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778188">
      <w:marLeft w:val="0"/>
      <w:marRight w:val="0"/>
      <w:marTop w:val="0"/>
      <w:marBottom w:val="0"/>
      <w:divBdr>
        <w:top w:val="none" w:sz="0" w:space="0" w:color="auto"/>
        <w:left w:val="none" w:sz="0" w:space="0" w:color="auto"/>
        <w:bottom w:val="none" w:sz="0" w:space="0" w:color="auto"/>
        <w:right w:val="none" w:sz="0" w:space="0" w:color="auto"/>
      </w:divBdr>
      <w:divsChild>
        <w:div w:id="1331829267">
          <w:marLeft w:val="0"/>
          <w:marRight w:val="0"/>
          <w:marTop w:val="0"/>
          <w:marBottom w:val="0"/>
          <w:divBdr>
            <w:top w:val="none" w:sz="0" w:space="0" w:color="auto"/>
            <w:left w:val="none" w:sz="0" w:space="0" w:color="auto"/>
            <w:bottom w:val="none" w:sz="0" w:space="0" w:color="auto"/>
            <w:right w:val="none" w:sz="0" w:space="0" w:color="auto"/>
          </w:divBdr>
          <w:divsChild>
            <w:div w:id="455564450">
              <w:marLeft w:val="0"/>
              <w:marRight w:val="0"/>
              <w:marTop w:val="0"/>
              <w:marBottom w:val="0"/>
              <w:divBdr>
                <w:top w:val="none" w:sz="0" w:space="0" w:color="auto"/>
                <w:left w:val="none" w:sz="0" w:space="0" w:color="auto"/>
                <w:bottom w:val="none" w:sz="0" w:space="0" w:color="auto"/>
                <w:right w:val="none" w:sz="0" w:space="0" w:color="auto"/>
              </w:divBdr>
              <w:divsChild>
                <w:div w:id="611327749">
                  <w:marLeft w:val="0"/>
                  <w:marRight w:val="0"/>
                  <w:marTop w:val="0"/>
                  <w:marBottom w:val="0"/>
                  <w:divBdr>
                    <w:top w:val="none" w:sz="0" w:space="0" w:color="auto"/>
                    <w:left w:val="none" w:sz="0" w:space="0" w:color="auto"/>
                    <w:bottom w:val="none" w:sz="0" w:space="0" w:color="auto"/>
                    <w:right w:val="none" w:sz="0" w:space="0" w:color="auto"/>
                  </w:divBdr>
                  <w:divsChild>
                    <w:div w:id="1935089056">
                      <w:marLeft w:val="0"/>
                      <w:marRight w:val="0"/>
                      <w:marTop w:val="0"/>
                      <w:marBottom w:val="0"/>
                      <w:divBdr>
                        <w:top w:val="none" w:sz="0" w:space="0" w:color="auto"/>
                        <w:left w:val="none" w:sz="0" w:space="0" w:color="auto"/>
                        <w:bottom w:val="none" w:sz="0" w:space="0" w:color="auto"/>
                        <w:right w:val="none" w:sz="0" w:space="0" w:color="auto"/>
                      </w:divBdr>
                    </w:div>
                  </w:divsChild>
                </w:div>
                <w:div w:id="152187658">
                  <w:marLeft w:val="0"/>
                  <w:marRight w:val="0"/>
                  <w:marTop w:val="0"/>
                  <w:marBottom w:val="0"/>
                  <w:divBdr>
                    <w:top w:val="none" w:sz="0" w:space="0" w:color="auto"/>
                    <w:left w:val="none" w:sz="0" w:space="0" w:color="auto"/>
                    <w:bottom w:val="none" w:sz="0" w:space="0" w:color="auto"/>
                    <w:right w:val="none" w:sz="0" w:space="0" w:color="auto"/>
                  </w:divBdr>
                  <w:divsChild>
                    <w:div w:id="1707870109">
                      <w:marLeft w:val="0"/>
                      <w:marRight w:val="0"/>
                      <w:marTop w:val="0"/>
                      <w:marBottom w:val="0"/>
                      <w:divBdr>
                        <w:top w:val="none" w:sz="0" w:space="0" w:color="auto"/>
                        <w:left w:val="none" w:sz="0" w:space="0" w:color="auto"/>
                        <w:bottom w:val="none" w:sz="0" w:space="0" w:color="auto"/>
                        <w:right w:val="none" w:sz="0" w:space="0" w:color="auto"/>
                      </w:divBdr>
                      <w:divsChild>
                        <w:div w:id="95298321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567035606">
      <w:marLeft w:val="0"/>
      <w:marRight w:val="0"/>
      <w:marTop w:val="0"/>
      <w:marBottom w:val="0"/>
      <w:divBdr>
        <w:top w:val="none" w:sz="0" w:space="0" w:color="auto"/>
        <w:left w:val="none" w:sz="0" w:space="0" w:color="auto"/>
        <w:bottom w:val="none" w:sz="0" w:space="0" w:color="auto"/>
        <w:right w:val="none" w:sz="0" w:space="0" w:color="auto"/>
      </w:divBdr>
      <w:divsChild>
        <w:div w:id="940648667">
          <w:marLeft w:val="0"/>
          <w:marRight w:val="0"/>
          <w:marTop w:val="0"/>
          <w:marBottom w:val="0"/>
          <w:divBdr>
            <w:top w:val="none" w:sz="0" w:space="0" w:color="auto"/>
            <w:left w:val="none" w:sz="0" w:space="0" w:color="auto"/>
            <w:bottom w:val="none" w:sz="0" w:space="0" w:color="auto"/>
            <w:right w:val="none" w:sz="0" w:space="0" w:color="auto"/>
          </w:divBdr>
          <w:divsChild>
            <w:div w:id="2061130019">
              <w:marLeft w:val="0"/>
              <w:marRight w:val="0"/>
              <w:marTop w:val="0"/>
              <w:marBottom w:val="0"/>
              <w:divBdr>
                <w:top w:val="none" w:sz="0" w:space="0" w:color="auto"/>
                <w:left w:val="none" w:sz="0" w:space="0" w:color="auto"/>
                <w:bottom w:val="none" w:sz="0" w:space="0" w:color="auto"/>
                <w:right w:val="none" w:sz="0" w:space="0" w:color="auto"/>
              </w:divBdr>
              <w:divsChild>
                <w:div w:id="126248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511319">
      <w:bodyDiv w:val="1"/>
      <w:marLeft w:val="0"/>
      <w:marRight w:val="0"/>
      <w:marTop w:val="0"/>
      <w:marBottom w:val="0"/>
      <w:divBdr>
        <w:top w:val="none" w:sz="0" w:space="0" w:color="auto"/>
        <w:left w:val="none" w:sz="0" w:space="0" w:color="auto"/>
        <w:bottom w:val="none" w:sz="0" w:space="0" w:color="auto"/>
        <w:right w:val="none" w:sz="0" w:space="0" w:color="auto"/>
      </w:divBdr>
      <w:divsChild>
        <w:div w:id="552230171">
          <w:marLeft w:val="0"/>
          <w:marRight w:val="0"/>
          <w:marTop w:val="0"/>
          <w:marBottom w:val="0"/>
          <w:divBdr>
            <w:top w:val="none" w:sz="0" w:space="0" w:color="auto"/>
            <w:left w:val="none" w:sz="0" w:space="0" w:color="auto"/>
            <w:bottom w:val="none" w:sz="0" w:space="0" w:color="auto"/>
            <w:right w:val="none" w:sz="0" w:space="0" w:color="auto"/>
          </w:divBdr>
          <w:divsChild>
            <w:div w:id="1356687058">
              <w:marLeft w:val="0"/>
              <w:marRight w:val="0"/>
              <w:marTop w:val="0"/>
              <w:marBottom w:val="0"/>
              <w:divBdr>
                <w:top w:val="none" w:sz="0" w:space="0" w:color="auto"/>
                <w:left w:val="none" w:sz="0" w:space="0" w:color="auto"/>
                <w:bottom w:val="none" w:sz="0" w:space="0" w:color="auto"/>
                <w:right w:val="none" w:sz="0" w:space="0" w:color="auto"/>
              </w:divBdr>
              <w:divsChild>
                <w:div w:id="195540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136707">
      <w:bodyDiv w:val="1"/>
      <w:marLeft w:val="0"/>
      <w:marRight w:val="0"/>
      <w:marTop w:val="0"/>
      <w:marBottom w:val="0"/>
      <w:divBdr>
        <w:top w:val="none" w:sz="0" w:space="0" w:color="auto"/>
        <w:left w:val="none" w:sz="0" w:space="0" w:color="auto"/>
        <w:bottom w:val="none" w:sz="0" w:space="0" w:color="auto"/>
        <w:right w:val="none" w:sz="0" w:space="0" w:color="auto"/>
      </w:divBdr>
      <w:divsChild>
        <w:div w:id="466970090">
          <w:marLeft w:val="0"/>
          <w:marRight w:val="0"/>
          <w:marTop w:val="0"/>
          <w:marBottom w:val="0"/>
          <w:divBdr>
            <w:top w:val="none" w:sz="0" w:space="0" w:color="auto"/>
            <w:left w:val="none" w:sz="0" w:space="0" w:color="auto"/>
            <w:bottom w:val="none" w:sz="0" w:space="0" w:color="auto"/>
            <w:right w:val="none" w:sz="0" w:space="0" w:color="auto"/>
          </w:divBdr>
          <w:divsChild>
            <w:div w:id="1923098437">
              <w:marLeft w:val="0"/>
              <w:marRight w:val="0"/>
              <w:marTop w:val="0"/>
              <w:marBottom w:val="0"/>
              <w:divBdr>
                <w:top w:val="none" w:sz="0" w:space="0" w:color="auto"/>
                <w:left w:val="none" w:sz="0" w:space="0" w:color="auto"/>
                <w:bottom w:val="none" w:sz="0" w:space="0" w:color="auto"/>
                <w:right w:val="none" w:sz="0" w:space="0" w:color="auto"/>
              </w:divBdr>
              <w:divsChild>
                <w:div w:id="1755978964">
                  <w:marLeft w:val="0"/>
                  <w:marRight w:val="0"/>
                  <w:marTop w:val="0"/>
                  <w:marBottom w:val="0"/>
                  <w:divBdr>
                    <w:top w:val="none" w:sz="0" w:space="0" w:color="auto"/>
                    <w:left w:val="none" w:sz="0" w:space="0" w:color="auto"/>
                    <w:bottom w:val="none" w:sz="0" w:space="0" w:color="auto"/>
                    <w:right w:val="none" w:sz="0" w:space="0" w:color="auto"/>
                  </w:divBdr>
                  <w:divsChild>
                    <w:div w:id="743069688">
                      <w:marLeft w:val="0"/>
                      <w:marRight w:val="0"/>
                      <w:marTop w:val="0"/>
                      <w:marBottom w:val="0"/>
                      <w:divBdr>
                        <w:top w:val="none" w:sz="0" w:space="0" w:color="auto"/>
                        <w:left w:val="none" w:sz="0" w:space="0" w:color="auto"/>
                        <w:bottom w:val="none" w:sz="0" w:space="0" w:color="auto"/>
                        <w:right w:val="none" w:sz="0" w:space="0" w:color="auto"/>
                      </w:divBdr>
                      <w:divsChild>
                        <w:div w:id="1123620266">
                          <w:marLeft w:val="0"/>
                          <w:marRight w:val="0"/>
                          <w:marTop w:val="0"/>
                          <w:marBottom w:val="525"/>
                          <w:divBdr>
                            <w:top w:val="none" w:sz="0" w:space="0" w:color="auto"/>
                            <w:left w:val="none" w:sz="0" w:space="0" w:color="auto"/>
                            <w:bottom w:val="none" w:sz="0" w:space="0" w:color="auto"/>
                            <w:right w:val="none" w:sz="0" w:space="0" w:color="auto"/>
                          </w:divBdr>
                          <w:divsChild>
                            <w:div w:id="1728645629">
                              <w:marLeft w:val="0"/>
                              <w:marRight w:val="0"/>
                              <w:marTop w:val="0"/>
                              <w:marBottom w:val="0"/>
                              <w:divBdr>
                                <w:top w:val="none" w:sz="0" w:space="0" w:color="auto"/>
                                <w:left w:val="none" w:sz="0" w:space="0" w:color="auto"/>
                                <w:bottom w:val="none" w:sz="0" w:space="0" w:color="auto"/>
                                <w:right w:val="none" w:sz="0" w:space="0" w:color="auto"/>
                              </w:divBdr>
                              <w:divsChild>
                                <w:div w:id="1770195648">
                                  <w:marLeft w:val="0"/>
                                  <w:marRight w:val="0"/>
                                  <w:marTop w:val="0"/>
                                  <w:marBottom w:val="0"/>
                                  <w:divBdr>
                                    <w:top w:val="none" w:sz="0" w:space="0" w:color="auto"/>
                                    <w:left w:val="none" w:sz="0" w:space="0" w:color="auto"/>
                                    <w:bottom w:val="none" w:sz="0" w:space="0" w:color="auto"/>
                                    <w:right w:val="none" w:sz="0" w:space="0" w:color="auto"/>
                                  </w:divBdr>
                                  <w:divsChild>
                                    <w:div w:id="1055353312">
                                      <w:marLeft w:val="0"/>
                                      <w:marRight w:val="0"/>
                                      <w:marTop w:val="0"/>
                                      <w:marBottom w:val="0"/>
                                      <w:divBdr>
                                        <w:top w:val="none" w:sz="0" w:space="0" w:color="auto"/>
                                        <w:left w:val="none" w:sz="0" w:space="0" w:color="auto"/>
                                        <w:bottom w:val="none" w:sz="0" w:space="0" w:color="auto"/>
                                        <w:right w:val="none" w:sz="0" w:space="0" w:color="auto"/>
                                      </w:divBdr>
                                      <w:divsChild>
                                        <w:div w:id="76362337">
                                          <w:marLeft w:val="0"/>
                                          <w:marRight w:val="0"/>
                                          <w:marTop w:val="0"/>
                                          <w:marBottom w:val="0"/>
                                          <w:divBdr>
                                            <w:top w:val="none" w:sz="0" w:space="0" w:color="auto"/>
                                            <w:left w:val="none" w:sz="0" w:space="0" w:color="auto"/>
                                            <w:bottom w:val="none" w:sz="0" w:space="0" w:color="auto"/>
                                            <w:right w:val="none" w:sz="0" w:space="0" w:color="auto"/>
                                          </w:divBdr>
                                          <w:divsChild>
                                            <w:div w:id="1983074310">
                                              <w:marLeft w:val="0"/>
                                              <w:marRight w:val="0"/>
                                              <w:marTop w:val="0"/>
                                              <w:marBottom w:val="0"/>
                                              <w:divBdr>
                                                <w:top w:val="none" w:sz="0" w:space="0" w:color="auto"/>
                                                <w:left w:val="none" w:sz="0" w:space="0" w:color="auto"/>
                                                <w:bottom w:val="none" w:sz="0" w:space="0" w:color="auto"/>
                                                <w:right w:val="none" w:sz="0" w:space="0" w:color="auto"/>
                                              </w:divBdr>
                                              <w:divsChild>
                                                <w:div w:id="23305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7628324">
      <w:bodyDiv w:val="1"/>
      <w:marLeft w:val="0"/>
      <w:marRight w:val="0"/>
      <w:marTop w:val="0"/>
      <w:marBottom w:val="0"/>
      <w:divBdr>
        <w:top w:val="none" w:sz="0" w:space="0" w:color="auto"/>
        <w:left w:val="none" w:sz="0" w:space="0" w:color="auto"/>
        <w:bottom w:val="none" w:sz="0" w:space="0" w:color="auto"/>
        <w:right w:val="none" w:sz="0" w:space="0" w:color="auto"/>
      </w:divBdr>
      <w:divsChild>
        <w:div w:id="1471164892">
          <w:marLeft w:val="0"/>
          <w:marRight w:val="0"/>
          <w:marTop w:val="0"/>
          <w:marBottom w:val="0"/>
          <w:divBdr>
            <w:top w:val="none" w:sz="0" w:space="0" w:color="auto"/>
            <w:left w:val="none" w:sz="0" w:space="0" w:color="auto"/>
            <w:bottom w:val="none" w:sz="0" w:space="0" w:color="auto"/>
            <w:right w:val="none" w:sz="0" w:space="0" w:color="auto"/>
          </w:divBdr>
          <w:divsChild>
            <w:div w:id="776944930">
              <w:marLeft w:val="0"/>
              <w:marRight w:val="0"/>
              <w:marTop w:val="0"/>
              <w:marBottom w:val="0"/>
              <w:divBdr>
                <w:top w:val="none" w:sz="0" w:space="0" w:color="auto"/>
                <w:left w:val="none" w:sz="0" w:space="0" w:color="auto"/>
                <w:bottom w:val="none" w:sz="0" w:space="0" w:color="auto"/>
                <w:right w:val="none" w:sz="0" w:space="0" w:color="auto"/>
              </w:divBdr>
              <w:divsChild>
                <w:div w:id="844173374">
                  <w:marLeft w:val="0"/>
                  <w:marRight w:val="0"/>
                  <w:marTop w:val="0"/>
                  <w:marBottom w:val="0"/>
                  <w:divBdr>
                    <w:top w:val="none" w:sz="0" w:space="0" w:color="auto"/>
                    <w:left w:val="none" w:sz="0" w:space="0" w:color="auto"/>
                    <w:bottom w:val="none" w:sz="0" w:space="0" w:color="auto"/>
                    <w:right w:val="none" w:sz="0" w:space="0" w:color="auto"/>
                  </w:divBdr>
                  <w:divsChild>
                    <w:div w:id="111745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779371">
      <w:marLeft w:val="0"/>
      <w:marRight w:val="0"/>
      <w:marTop w:val="0"/>
      <w:marBottom w:val="0"/>
      <w:divBdr>
        <w:top w:val="none" w:sz="0" w:space="0" w:color="auto"/>
        <w:left w:val="none" w:sz="0" w:space="0" w:color="auto"/>
        <w:bottom w:val="none" w:sz="0" w:space="0" w:color="auto"/>
        <w:right w:val="none" w:sz="0" w:space="0" w:color="auto"/>
      </w:divBdr>
      <w:divsChild>
        <w:div w:id="1789079525">
          <w:marLeft w:val="0"/>
          <w:marRight w:val="0"/>
          <w:marTop w:val="0"/>
          <w:marBottom w:val="0"/>
          <w:divBdr>
            <w:top w:val="none" w:sz="0" w:space="0" w:color="auto"/>
            <w:left w:val="none" w:sz="0" w:space="0" w:color="auto"/>
            <w:bottom w:val="none" w:sz="0" w:space="0" w:color="auto"/>
            <w:right w:val="none" w:sz="0" w:space="0" w:color="auto"/>
          </w:divBdr>
          <w:divsChild>
            <w:div w:id="1129932238">
              <w:marLeft w:val="0"/>
              <w:marRight w:val="0"/>
              <w:marTop w:val="0"/>
              <w:marBottom w:val="0"/>
              <w:divBdr>
                <w:top w:val="none" w:sz="0" w:space="0" w:color="auto"/>
                <w:left w:val="none" w:sz="0" w:space="0" w:color="auto"/>
                <w:bottom w:val="none" w:sz="0" w:space="0" w:color="auto"/>
                <w:right w:val="none" w:sz="0" w:space="0" w:color="auto"/>
              </w:divBdr>
            </w:div>
            <w:div w:id="147981693">
              <w:marLeft w:val="0"/>
              <w:marRight w:val="0"/>
              <w:marTop w:val="0"/>
              <w:marBottom w:val="600"/>
              <w:divBdr>
                <w:top w:val="none" w:sz="0" w:space="0" w:color="auto"/>
                <w:left w:val="none" w:sz="0" w:space="0" w:color="auto"/>
                <w:bottom w:val="none" w:sz="0" w:space="0" w:color="auto"/>
                <w:right w:val="none" w:sz="0" w:space="0" w:color="auto"/>
              </w:divBdr>
              <w:divsChild>
                <w:div w:id="563755249">
                  <w:marLeft w:val="0"/>
                  <w:marRight w:val="0"/>
                  <w:marTop w:val="0"/>
                  <w:marBottom w:val="0"/>
                  <w:divBdr>
                    <w:top w:val="none" w:sz="0" w:space="0" w:color="auto"/>
                    <w:left w:val="none" w:sz="0" w:space="0" w:color="auto"/>
                    <w:bottom w:val="none" w:sz="0" w:space="0" w:color="auto"/>
                    <w:right w:val="none" w:sz="0" w:space="0" w:color="auto"/>
                  </w:divBdr>
                  <w:divsChild>
                    <w:div w:id="1473670683">
                      <w:marLeft w:val="0"/>
                      <w:marRight w:val="0"/>
                      <w:marTop w:val="0"/>
                      <w:marBottom w:val="0"/>
                      <w:divBdr>
                        <w:top w:val="single" w:sz="6" w:space="31" w:color="D9D9D9"/>
                        <w:left w:val="single" w:sz="6" w:space="30" w:color="D9D9D9"/>
                        <w:bottom w:val="single" w:sz="6" w:space="31" w:color="D9D9D9"/>
                        <w:right w:val="single" w:sz="6" w:space="30" w:color="D9D9D9"/>
                      </w:divBdr>
                      <w:divsChild>
                        <w:div w:id="114894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806844">
              <w:marLeft w:val="0"/>
              <w:marRight w:val="0"/>
              <w:marTop w:val="0"/>
              <w:marBottom w:val="600"/>
              <w:divBdr>
                <w:top w:val="none" w:sz="0" w:space="0" w:color="auto"/>
                <w:left w:val="none" w:sz="0" w:space="0" w:color="auto"/>
                <w:bottom w:val="none" w:sz="0" w:space="0" w:color="auto"/>
                <w:right w:val="none" w:sz="0" w:space="0" w:color="auto"/>
              </w:divBdr>
              <w:divsChild>
                <w:div w:id="1384599944">
                  <w:marLeft w:val="0"/>
                  <w:marRight w:val="0"/>
                  <w:marTop w:val="0"/>
                  <w:marBottom w:val="0"/>
                  <w:divBdr>
                    <w:top w:val="none" w:sz="0" w:space="0" w:color="auto"/>
                    <w:left w:val="none" w:sz="0" w:space="0" w:color="auto"/>
                    <w:bottom w:val="none" w:sz="0" w:space="0" w:color="auto"/>
                    <w:right w:val="none" w:sz="0" w:space="0" w:color="auto"/>
                  </w:divBdr>
                  <w:divsChild>
                    <w:div w:id="793597470">
                      <w:marLeft w:val="0"/>
                      <w:marRight w:val="0"/>
                      <w:marTop w:val="0"/>
                      <w:marBottom w:val="0"/>
                      <w:divBdr>
                        <w:top w:val="single" w:sz="6" w:space="31" w:color="D9D9D9"/>
                        <w:left w:val="single" w:sz="6" w:space="30" w:color="D9D9D9"/>
                        <w:bottom w:val="single" w:sz="6" w:space="31" w:color="D9D9D9"/>
                        <w:right w:val="single" w:sz="6" w:space="30" w:color="D9D9D9"/>
                      </w:divBdr>
                      <w:divsChild>
                        <w:div w:id="1561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6768">
              <w:marLeft w:val="0"/>
              <w:marRight w:val="0"/>
              <w:marTop w:val="0"/>
              <w:marBottom w:val="600"/>
              <w:divBdr>
                <w:top w:val="none" w:sz="0" w:space="0" w:color="auto"/>
                <w:left w:val="none" w:sz="0" w:space="0" w:color="auto"/>
                <w:bottom w:val="none" w:sz="0" w:space="0" w:color="auto"/>
                <w:right w:val="none" w:sz="0" w:space="0" w:color="auto"/>
              </w:divBdr>
              <w:divsChild>
                <w:div w:id="729690102">
                  <w:marLeft w:val="0"/>
                  <w:marRight w:val="0"/>
                  <w:marTop w:val="0"/>
                  <w:marBottom w:val="0"/>
                  <w:divBdr>
                    <w:top w:val="none" w:sz="0" w:space="0" w:color="auto"/>
                    <w:left w:val="none" w:sz="0" w:space="0" w:color="auto"/>
                    <w:bottom w:val="none" w:sz="0" w:space="0" w:color="auto"/>
                    <w:right w:val="none" w:sz="0" w:space="0" w:color="auto"/>
                  </w:divBdr>
                  <w:divsChild>
                    <w:div w:id="2107725154">
                      <w:marLeft w:val="0"/>
                      <w:marRight w:val="0"/>
                      <w:marTop w:val="0"/>
                      <w:marBottom w:val="0"/>
                      <w:divBdr>
                        <w:top w:val="single" w:sz="6" w:space="31" w:color="D9D9D9"/>
                        <w:left w:val="single" w:sz="6" w:space="30" w:color="D9D9D9"/>
                        <w:bottom w:val="single" w:sz="6" w:space="31" w:color="D9D9D9"/>
                        <w:right w:val="single" w:sz="6" w:space="30" w:color="D9D9D9"/>
                      </w:divBdr>
                      <w:divsChild>
                        <w:div w:id="102081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16317">
              <w:marLeft w:val="0"/>
              <w:marRight w:val="0"/>
              <w:marTop w:val="0"/>
              <w:marBottom w:val="600"/>
              <w:divBdr>
                <w:top w:val="none" w:sz="0" w:space="0" w:color="auto"/>
                <w:left w:val="none" w:sz="0" w:space="0" w:color="auto"/>
                <w:bottom w:val="none" w:sz="0" w:space="0" w:color="auto"/>
                <w:right w:val="none" w:sz="0" w:space="0" w:color="auto"/>
              </w:divBdr>
              <w:divsChild>
                <w:div w:id="1658223324">
                  <w:marLeft w:val="0"/>
                  <w:marRight w:val="0"/>
                  <w:marTop w:val="0"/>
                  <w:marBottom w:val="0"/>
                  <w:divBdr>
                    <w:top w:val="none" w:sz="0" w:space="0" w:color="auto"/>
                    <w:left w:val="none" w:sz="0" w:space="0" w:color="auto"/>
                    <w:bottom w:val="none" w:sz="0" w:space="0" w:color="auto"/>
                    <w:right w:val="none" w:sz="0" w:space="0" w:color="auto"/>
                  </w:divBdr>
                  <w:divsChild>
                    <w:div w:id="1554467611">
                      <w:marLeft w:val="0"/>
                      <w:marRight w:val="0"/>
                      <w:marTop w:val="0"/>
                      <w:marBottom w:val="0"/>
                      <w:divBdr>
                        <w:top w:val="single" w:sz="6" w:space="31" w:color="D9D9D9"/>
                        <w:left w:val="single" w:sz="6" w:space="30" w:color="D9D9D9"/>
                        <w:bottom w:val="single" w:sz="6" w:space="31" w:color="D9D9D9"/>
                        <w:right w:val="single" w:sz="6" w:space="30" w:color="D9D9D9"/>
                      </w:divBdr>
                      <w:divsChild>
                        <w:div w:id="167001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3170482">
      <w:bodyDiv w:val="1"/>
      <w:marLeft w:val="0"/>
      <w:marRight w:val="0"/>
      <w:marTop w:val="0"/>
      <w:marBottom w:val="0"/>
      <w:divBdr>
        <w:top w:val="none" w:sz="0" w:space="0" w:color="auto"/>
        <w:left w:val="none" w:sz="0" w:space="0" w:color="auto"/>
        <w:bottom w:val="none" w:sz="0" w:space="0" w:color="auto"/>
        <w:right w:val="none" w:sz="0" w:space="0" w:color="auto"/>
      </w:divBdr>
      <w:divsChild>
        <w:div w:id="1070076642">
          <w:marLeft w:val="0"/>
          <w:marRight w:val="0"/>
          <w:marTop w:val="0"/>
          <w:marBottom w:val="0"/>
          <w:divBdr>
            <w:top w:val="none" w:sz="0" w:space="0" w:color="auto"/>
            <w:left w:val="none" w:sz="0" w:space="0" w:color="auto"/>
            <w:bottom w:val="none" w:sz="0" w:space="0" w:color="auto"/>
            <w:right w:val="none" w:sz="0" w:space="0" w:color="auto"/>
          </w:divBdr>
          <w:divsChild>
            <w:div w:id="617494897">
              <w:marLeft w:val="0"/>
              <w:marRight w:val="0"/>
              <w:marTop w:val="0"/>
              <w:marBottom w:val="0"/>
              <w:divBdr>
                <w:top w:val="none" w:sz="0" w:space="0" w:color="auto"/>
                <w:left w:val="none" w:sz="0" w:space="0" w:color="auto"/>
                <w:bottom w:val="none" w:sz="0" w:space="0" w:color="auto"/>
                <w:right w:val="none" w:sz="0" w:space="0" w:color="auto"/>
              </w:divBdr>
              <w:divsChild>
                <w:div w:id="13693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da.gov/cder/forms/1571-1572-help.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da.gov/cder/ddms/binders.htm"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7AC390-6A17-470D-A2A7-D84BEE46A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2501</Words>
  <Characters>14260</Characters>
  <Application>Microsoft Office Word</Application>
  <DocSecurity>0</DocSecurity>
  <Lines>118</Lines>
  <Paragraphs>33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박영철</dc:creator>
  <cp:lastModifiedBy>이윤수</cp:lastModifiedBy>
  <cp:revision>2</cp:revision>
  <dcterms:created xsi:type="dcterms:W3CDTF">2020-12-03T05:45:00Z</dcterms:created>
  <dcterms:modified xsi:type="dcterms:W3CDTF">2020-12-03T05:45:00Z</dcterms:modified>
</cp:coreProperties>
</file>